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A5F6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14:paraId="507C7A0D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14:paraId="52631A97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14:paraId="3EFFF2D7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7C13EFBA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3E0B9AB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14:paraId="7F3F9BC6" w14:textId="77777777"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14:paraId="46480625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14:paraId="5420A629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0393623E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482C94DA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71574F1A" w14:textId="77777777"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3D828577" w14:textId="77777777"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53470B28" w14:textId="77777777"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14:paraId="6783F112" w14:textId="77777777"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14:paraId="4BC41CD3" w14:textId="77777777"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14:paraId="3D92A9F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3E8F1E01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37EEBD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0729C0DE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7D8B580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7FB7D9D2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B2C43D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7C32DD4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65FCEA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48798D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0FF1E1D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633063F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3E834BD8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E0176B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2933E468" w14:textId="77777777"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14:paraId="2AE0C43E" w14:textId="77777777" w:rsidTr="00621432">
        <w:tc>
          <w:tcPr>
            <w:tcW w:w="4535" w:type="dxa"/>
            <w:shd w:val="clear" w:color="auto" w:fill="BFBFBF"/>
          </w:tcPr>
          <w:p w14:paraId="46CE3DC7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14:paraId="7124C685" w14:textId="77777777"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14:paraId="18295A65" w14:textId="77777777" w:rsidTr="00621432">
        <w:tc>
          <w:tcPr>
            <w:tcW w:w="4535" w:type="dxa"/>
            <w:shd w:val="clear" w:color="auto" w:fill="BFBFBF"/>
          </w:tcPr>
          <w:p w14:paraId="0BD555F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14:paraId="124FBD9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1E30B219" w14:textId="77777777" w:rsidTr="00621432">
        <w:tc>
          <w:tcPr>
            <w:tcW w:w="4535" w:type="dxa"/>
            <w:shd w:val="clear" w:color="auto" w:fill="BFBFBF"/>
          </w:tcPr>
          <w:p w14:paraId="057D96E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14:paraId="3E13F1D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185185B8" w14:textId="77777777" w:rsidTr="00621432">
        <w:tc>
          <w:tcPr>
            <w:tcW w:w="4535" w:type="dxa"/>
            <w:shd w:val="clear" w:color="auto" w:fill="BFBFBF"/>
          </w:tcPr>
          <w:p w14:paraId="6D0722D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14:paraId="45D1AFC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0CEB2646" w14:textId="77777777" w:rsidTr="00621432">
        <w:tc>
          <w:tcPr>
            <w:tcW w:w="4535" w:type="dxa"/>
            <w:shd w:val="clear" w:color="auto" w:fill="BFBFBF"/>
          </w:tcPr>
          <w:p w14:paraId="0A83933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14:paraId="74B2DD9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369FB7D9" w14:textId="77777777" w:rsidTr="00621432">
        <w:tc>
          <w:tcPr>
            <w:tcW w:w="4535" w:type="dxa"/>
            <w:shd w:val="clear" w:color="auto" w:fill="BFBFBF"/>
          </w:tcPr>
          <w:p w14:paraId="3428053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14:paraId="7E5C511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5F19AFD1" w14:textId="77777777" w:rsidTr="00621432">
        <w:tc>
          <w:tcPr>
            <w:tcW w:w="4535" w:type="dxa"/>
            <w:shd w:val="clear" w:color="auto" w:fill="BFBFBF"/>
          </w:tcPr>
          <w:p w14:paraId="285CC73E" w14:textId="77777777"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14:paraId="0A544CF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14:paraId="777ACA13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14:paraId="6E2E43EA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CA7435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14:paraId="77CF7E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14:paraId="7D83F805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FF05B5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14:paraId="42EC479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14:paraId="4B660A67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4ACEDB8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14:paraId="7CC923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14:paraId="527868C1" w14:textId="77777777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24A9E9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14:paraId="2562984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14:paraId="551BE7CD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0579E3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D47FD7" w:rsidRPr="002B45AE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14:paraId="6C5D5F3F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6AC300AF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A987D5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14:paraId="370C37B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6639AA" w:rsidRPr="00B05848" w14:paraId="44EEB811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55FE2E29" w14:textId="77777777"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14:paraId="133DCD03" w14:textId="77777777"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</w:t>
            </w:r>
            <w:r w:rsidR="00D47FD7">
              <w:rPr>
                <w:rFonts w:asciiTheme="minorHAnsi" w:hAnsiTheme="minorHAnsi"/>
              </w:rPr>
              <w:t xml:space="preserve"> „Nazwa Beneficj</w:t>
            </w:r>
            <w:r w:rsidR="00623436">
              <w:rPr>
                <w:rFonts w:asciiTheme="minorHAnsi" w:hAnsiTheme="minorHAnsi"/>
              </w:rPr>
              <w:t>e</w:t>
            </w:r>
            <w:r w:rsidR="00D47FD7">
              <w:rPr>
                <w:rFonts w:asciiTheme="minorHAnsi" w:hAnsiTheme="minorHAnsi"/>
              </w:rPr>
              <w:t>nta”</w:t>
            </w:r>
          </w:p>
        </w:tc>
      </w:tr>
      <w:tr w:rsidR="00D47FD7" w:rsidRPr="00B05848" w14:paraId="227D13BD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15184510" w14:textId="77777777"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14:paraId="5F1E24F7" w14:textId="77777777"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</w:t>
            </w:r>
            <w:r w:rsidR="00FC5922">
              <w:rPr>
                <w:rFonts w:asciiTheme="minorHAnsi" w:hAnsiTheme="minorHAnsi"/>
              </w:rPr>
              <w:t>pełniana automatycznie z pkt. 21</w:t>
            </w:r>
            <w:r>
              <w:rPr>
                <w:rFonts w:asciiTheme="minorHAnsi" w:hAnsiTheme="minorHAnsi"/>
              </w:rPr>
              <w:t xml:space="preserve"> „Wydatki kwalifikowalne”</w:t>
            </w:r>
          </w:p>
        </w:tc>
      </w:tr>
      <w:tr w:rsidR="00FC5922" w:rsidRPr="00B05848" w14:paraId="729CDFE9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36B04BD" w14:textId="77777777" w:rsidR="00FC5922" w:rsidRPr="002B45AE" w:rsidRDefault="00FC592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14:paraId="2BA1A0A7" w14:textId="77777777" w:rsidR="00FC5922" w:rsidRPr="002B45AE" w:rsidRDefault="00FC5922" w:rsidP="00FC5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C47D4B" w:rsidRPr="00B05848" w14:paraId="242065CF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0746E5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14:paraId="45D1FE9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3BCC36E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09EE7B3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14:paraId="1CF9854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14:paraId="2B7A091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01C8" w:rsidRPr="00B05848" w14:paraId="64EF4B9A" w14:textId="77777777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7BA20C47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2BDFE4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1DD08E49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04FDF499" w14:textId="77777777" w:rsidTr="005C01C8">
        <w:tc>
          <w:tcPr>
            <w:tcW w:w="2505" w:type="dxa"/>
            <w:vMerge/>
            <w:shd w:val="clear" w:color="auto" w:fill="BFBFBF" w:themeFill="background1" w:themeFillShade="BF"/>
          </w:tcPr>
          <w:p w14:paraId="4B343EEB" w14:textId="77777777"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E5E8D65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7C63353A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2FF3F8B1" w14:textId="77777777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1D9D553F" w14:textId="77777777" w:rsidR="005C01C8" w:rsidRPr="00B05848" w:rsidRDefault="002B45AE" w:rsidP="00714F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7DC0630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0EE6310A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21D0BF31" w14:textId="77777777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14:paraId="3D9870A6" w14:textId="77777777"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C265BAF" w14:textId="77777777" w:rsidR="005C01C8" w:rsidRPr="00B05848" w:rsidRDefault="002B45AE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06981814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14:paraId="13E06008" w14:textId="77777777" w:rsidR="005C01C8" w:rsidRPr="00B05848" w:rsidRDefault="005C01C8" w:rsidP="00EB31AA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65980C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60437BB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14:paraId="17ECF45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C47D4B" w:rsidRPr="00B05848" w14:paraId="38B12297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6C86EF4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14:paraId="0F967ECB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B8AD8F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C47D4B" w:rsidRPr="00B05848" w14:paraId="2086CAB2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E88C5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14:paraId="600FDC75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&lt;pole wyboru&gt;</w:t>
            </w:r>
          </w:p>
          <w:p w14:paraId="5B8968B7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14:paraId="41832A1E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14:paraId="5FF3A17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C47D4B" w:rsidRPr="00B05848" w14:paraId="3C23655C" w14:textId="77777777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6E1ACE6D" w14:textId="77777777" w:rsidR="00C47D4B" w:rsidRPr="00B05848" w:rsidRDefault="002B45AE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14:paraId="156E1B8B" w14:textId="77777777" w:rsidR="00C47D4B" w:rsidRPr="00B05848" w:rsidRDefault="002B45AE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C47D4B" w:rsidRPr="00B05848" w14:paraId="483541F5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4F4474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14:paraId="1A6016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14:paraId="73479D6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14:paraId="1D6E05D5" w14:textId="77777777" w:rsidR="00C47D4B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20E283A3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2CE0D417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14:paraId="3E303869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5AF0D6E8" w14:textId="77777777"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14:paraId="55B24312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471560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AFF0D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14:paraId="5172264C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2C3DFC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14:paraId="1F6CD81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DABD64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14:paraId="34486AC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14:paraId="5934962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14:paraId="5D648622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334054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DBC570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14:paraId="775B9437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747A9C3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EC7F0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14:paraId="0A88853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F51E9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14:paraId="547EA10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14:paraId="18F4B48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14:paraId="7EBE8C3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14:paraId="6F15E6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14:paraId="3635081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14:paraId="2B84FC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14:paraId="27D3DA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14:paraId="0569ADF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14:paraId="42446E5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14:paraId="564AF37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146B554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74B45DD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4680C60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14:paraId="553A4BA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3875B7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14:paraId="170929C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5593B45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14:paraId="1E79742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14:paraId="34699EC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14:paraId="52FD5BB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14:paraId="5CB4350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14:paraId="0863143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5C0ACD6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2575EED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14:paraId="38575C9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14:paraId="768CBA21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26C7A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6AB5947" w14:textId="77777777"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0FCD6CD1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14:paraId="5E1EC32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6D445E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14:paraId="288A5655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14:paraId="32DDD3B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D32C6C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14:paraId="00009EE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14:paraId="39881BFA" w14:textId="77777777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14:paraId="03112494" w14:textId="77777777"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14:paraId="43B4E907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0E5C9248" w14:textId="77777777"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14:paraId="10648B62" w14:textId="77777777"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43DD0E" w14:textId="77777777"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14:paraId="5284539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4A20E91C" w14:textId="77777777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14:paraId="35A628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14:paraId="4263F932" w14:textId="77777777"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05BBEF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2ABAE93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5F91E61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14:paraId="7B356EB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14:paraId="4BE4C183" w14:textId="77777777"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21E09B6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14:paraId="40B780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5AC7FCD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14:paraId="453CADD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43E6A94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14:paraId="02F84F1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0AFF512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14:paraId="7FD9A55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14:paraId="5BA9708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0E4E21D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6674FD2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14:paraId="3121EA3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7D23EAC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14:paraId="65F3564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14:paraId="43417DE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14:paraId="4287721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14:paraId="6130A32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14:paraId="21F04EB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14:paraId="1B0773E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14:paraId="07F6471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14:paraId="0E117BC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4FC6F70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14:paraId="1F00CBE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7C9AFB0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609D893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16A61A6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7D500BA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14:paraId="02DBF9E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14:paraId="4C0E227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554C7D5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7270F16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71EA003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14:paraId="39172B4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14:paraId="48E5036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14:paraId="14C0B63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14:paraId="401AA15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14:paraId="58AB4B4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14:paraId="3E7405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14:paraId="040266D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14:paraId="6B2F4FC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14:paraId="1114FFD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6DA8379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14:paraId="696A980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3957AA5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14:paraId="732EF5B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14:paraId="6B946D9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14:paraId="383C9E5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14:paraId="0893EFF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2E688CB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7BEB7A6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13C4DD6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14:paraId="026D78D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14:paraId="3CC1256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14:paraId="58C47F5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14:paraId="0557044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764CDEE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14:paraId="7E112BF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14:paraId="73CFDAD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080C95E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65DE656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14:paraId="1FE4EE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14:paraId="2CA3FBB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29FBA7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365B1F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14:paraId="60D2C66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14:paraId="1111999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14:paraId="6B3EC0B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14:paraId="61755FB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14:paraId="6EE6B55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14:paraId="23C7C91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14:paraId="427A1BD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14:paraId="618B18E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14:paraId="3047B4F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14:paraId="49F6D13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14:paraId="1CC4B7C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41CBC2E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4101282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646E534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777CE4D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0D62F79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28C1822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22A9BB6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14:paraId="6488081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14:paraId="51ABE6E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14:paraId="4AC5DF6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14:paraId="2417F75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4679842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3ED0809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5FE1532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623FF182" w14:textId="77777777"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14:paraId="18ABA3F9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B9BABB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4E167AF1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4F776111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14:paraId="31D3AA22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14:paraId="2032B5D7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14:paraId="5476CAA0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14:paraId="6C484DF0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14:paraId="2CE2ED05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14:paraId="393E2D6B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BBE420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14:paraId="1CF8C836" w14:textId="77777777"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0F259124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14:paraId="2F3DDD88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14:paraId="736880DF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14:paraId="0B24DC62" w14:textId="77777777"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14:paraId="20274856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14:paraId="1E0ECF94" w14:textId="77777777"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5F7754F0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16134BE" w14:textId="77777777"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293132D1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2AC79633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002734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790E0AF7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19FBEC76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45D9FC8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56B9339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0A0C513C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70AB39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73D6D82D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43025EB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62B6DAF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1B1B86BA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14:paraId="224C7285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15951F1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14:paraId="14D6D3AF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14:paraId="10838CA3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14:paraId="21B6F533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02E970E9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14:paraId="509D43C8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14:paraId="3C3E1EC9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14:paraId="362FC84E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14:paraId="62243685" w14:textId="77777777"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14:paraId="0D9198B2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69D228DD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5F715BA3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E768A3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4A22BD6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C789D3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A350798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D6227A9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D55B2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169FF8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03946F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67A90DAF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9986738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6BCADAE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F5FB9F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66EE738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5CC16A5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7ED135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2CC7E8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FDC71A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4090A3A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18DAEDB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379C53A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190085B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D9D4D12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76A28659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8B14BE1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DA43AF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639100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BE93B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6218A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4B8B8AE" w14:textId="77777777"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14:paraId="311C8E5F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259BA1F5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14:paraId="5EA0FDCF" w14:textId="77777777"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6135C4D1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14:paraId="66CC5EDD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14:paraId="4960356D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14:paraId="0AEE7B14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09CBD34D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9F477FE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2AC414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5516AA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6F758067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26A373B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75E964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8798EA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021EF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CDEB769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FD59BF1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0CC274C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30C51AD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AA5FCC5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DE4EDF1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EF73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CE35B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03318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ADBEA6B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28928AA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2E9F42C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44923D7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4F0994A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2D358FD7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FC1BC3D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CF75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6AAB9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457C8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E5A6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65F4D13" w14:textId="77777777"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14:paraId="2A61C6C8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2F8E9C64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14:paraId="0D1285EB" w14:textId="77777777"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14:paraId="6ACC161C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AA836D4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424C2E2B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F940893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D19F140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17491C37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485FFC35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792FDA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D8573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658303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44B56E0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55B493C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A153D51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BDE20F2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73A2B98E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8CD1A25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4ADCA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00ECC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879789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BC29053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70B9D6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29609A7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0FD2D61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0CA85B0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7687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F77E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08CDC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01D9830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776E3A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CC973E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D2E164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2DA81F87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6441A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368F50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24B107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5CE4A8C" w14:textId="77777777"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760EA1CA" w14:textId="77777777"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413BF00" w14:textId="77777777"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14:paraId="04931C66" w14:textId="77777777"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14:paraId="3684018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AB52DC7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14:paraId="33A9F207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14:paraId="19B6BC01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2573474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14:paraId="013CA65E" w14:textId="77777777"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14:paraId="4CDAE34E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0EC7085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14:paraId="0497C12F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&lt;liczbowe&gt;&lt;liczone od nr 2&gt;</w:t>
            </w:r>
          </w:p>
        </w:tc>
      </w:tr>
      <w:tr w:rsidR="00C47D4B" w:rsidRPr="00B05848" w14:paraId="7889AA67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044F0483" w14:textId="77777777"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14:paraId="666CD73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&lt;tekst&gt;&lt;250 znaków&gt;</w:t>
            </w:r>
          </w:p>
        </w:tc>
      </w:tr>
      <w:tr w:rsidR="00C47D4B" w:rsidRPr="00B05848" w14:paraId="2B6F0D0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45B25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14:paraId="47BCA7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&lt;tekst&gt;&lt;700 znaków&gt;</w:t>
            </w:r>
          </w:p>
        </w:tc>
      </w:tr>
      <w:tr w:rsidR="00C47D4B" w:rsidRPr="00B05848" w14:paraId="20835FB6" w14:textId="77777777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14:paraId="5E54CE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14:paraId="768FF88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14:paraId="0C3D4402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66BDCC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14:paraId="718BF002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3A86D710" w14:textId="77777777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14:paraId="6AFB7AA4" w14:textId="77777777"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14:paraId="4C9CE841" w14:textId="77777777"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14:paraId="049B2229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1F5454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14:paraId="19704F3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14:paraId="4D41BF73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4E7A2F1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14:paraId="406CBDE0" w14:textId="77777777"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6BD094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3D19A68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1C16A30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14:paraId="2B78DB1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14:paraId="56791CBA" w14:textId="77777777"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7F4FE79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14:paraId="37741B1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7C3F303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14:paraId="1F29B46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1DFAA82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14:paraId="3412177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351A2F2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14:paraId="488EE01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14:paraId="2C381A7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7F5D0D7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2FDA893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14:paraId="6DCDD31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0C29408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14:paraId="259E377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14:paraId="41C2ACB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14:paraId="6467E1A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14:paraId="0049D92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14:paraId="2C1D950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14:paraId="05EBD75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14:paraId="43AFD3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14:paraId="4B5C709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3457BE3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14:paraId="25287B9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1D1A8AF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1E517B7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36FA99B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46E7C34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14:paraId="443AF3F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14:paraId="24AE835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55F2031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406E4D3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629452F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14:paraId="6F3F21A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14:paraId="63FBA4D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14:paraId="47EEBDF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14:paraId="2CFA96F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14:paraId="247EE46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14:paraId="330C959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14:paraId="04D288D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14:paraId="1BD927B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14:paraId="74D4FEA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2A3B2E5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14:paraId="3B6D338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675F2BF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14:paraId="4926A61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14:paraId="6ABE371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14:paraId="1E534CF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14:paraId="7CBB4A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3830D25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44014A6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009087F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14:paraId="43BC14A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14:paraId="2171E87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14:paraId="29EF3A2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14:paraId="5997A53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29AB0DA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14:paraId="22374F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14:paraId="3EFC612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7328098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6202839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14:paraId="15801CB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14:paraId="6EDB5E6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70C20DF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5F9E36C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14:paraId="53A9961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14:paraId="2BEECF1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14:paraId="038C433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14:paraId="36FB208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14:paraId="5B1B671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14:paraId="454F5A0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14:paraId="103D11D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14:paraId="11E1218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14:paraId="04D0A83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14:paraId="53D1195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14:paraId="17C631F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29789BC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12FC746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7A0AC18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09B01D2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445B66C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018241E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7D25EB9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14:paraId="32CBE90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14:paraId="53B8A45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14:paraId="6D865B4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14:paraId="566978C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274C5CF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3797395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3F7E73C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712C583B" w14:textId="77777777"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14:paraId="38DC5EA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E5A8DE5" w14:textId="77777777"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23027258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14:paraId="2FE96007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14:paraId="2715C004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14:paraId="08741A45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14:paraId="6920811C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14:paraId="1F060A48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14:paraId="45C53057" w14:textId="77777777"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14:paraId="51CFA315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9293AA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14:paraId="3DBD46FB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14:paraId="2158EB52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14:paraId="6B485DFC" w14:textId="77777777"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14:paraId="524A8B66" w14:textId="77777777"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14:paraId="10D2B5D4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14:paraId="7E963D76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14:paraId="64C0C197" w14:textId="77777777"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14:paraId="72C3E0E5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25B045AE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766DF102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10286FFB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F97A51B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57A5D6A6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1FD55639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A5CA33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4EEE1CD7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20C80306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65994A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14:paraId="45A9DE7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14:paraId="56F7E6EC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428D2D3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14:paraId="1D2CB3BC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14:paraId="391A0DF3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F62CB57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0C1FC01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14:paraId="3BDD4218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795EEF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14:paraId="0DFCF204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14:paraId="1157B9C8" w14:textId="77777777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D66DD" w14:textId="77777777"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14:paraId="040F0666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8A0057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DFDEC76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165431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24CA6846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B0DD196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75222D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CF37F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063AE3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4F98D94" w14:textId="7777777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C2E2708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19C38F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14169FE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458BF317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710B6EDD" w14:textId="7777777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B92C01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D9CF8C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FBF5A5" w14:textId="77777777"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03BB41A0" w14:textId="7777777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EA90FC4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6CEB93B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3A4DCE9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6BB8D45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5427538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0E0471B9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D14EB9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C5E082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4291C6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DF3BC3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B8B7D6E" w14:textId="77777777"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D7EF8CF" w14:textId="77777777"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14:paraId="3B1BFE28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52C8F114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3BF2202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14:paraId="37F833B6" w14:textId="77777777" w:rsidTr="00001799">
        <w:tc>
          <w:tcPr>
            <w:tcW w:w="9180" w:type="dxa"/>
            <w:vAlign w:val="center"/>
          </w:tcPr>
          <w:p w14:paraId="01D575D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16905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7DAB841C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2A980EA9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47E4AB9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14:paraId="0EF0A606" w14:textId="77777777" w:rsidTr="00172439">
        <w:tc>
          <w:tcPr>
            <w:tcW w:w="9180" w:type="dxa"/>
            <w:vAlign w:val="center"/>
          </w:tcPr>
          <w:p w14:paraId="26772976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7E52F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3D41589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34835BBD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411DEFBF" w14:textId="77777777"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14:paraId="437F056E" w14:textId="77777777" w:rsidTr="00001799">
        <w:tc>
          <w:tcPr>
            <w:tcW w:w="9180" w:type="dxa"/>
            <w:vAlign w:val="center"/>
          </w:tcPr>
          <w:p w14:paraId="2E6323F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67D7C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14:paraId="26CDE2B5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527DF9E2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7B0038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14:paraId="72CD94F8" w14:textId="77777777" w:rsidTr="00172439">
        <w:tc>
          <w:tcPr>
            <w:tcW w:w="9180" w:type="dxa"/>
            <w:vAlign w:val="center"/>
          </w:tcPr>
          <w:p w14:paraId="45E8273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36750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2235536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4307191F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53D8E6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14:paraId="4D1A815E" w14:textId="77777777" w:rsidTr="00001799">
        <w:tc>
          <w:tcPr>
            <w:tcW w:w="9180" w:type="dxa"/>
            <w:vAlign w:val="center"/>
          </w:tcPr>
          <w:p w14:paraId="025B8040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53BD6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14:paraId="26956A44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14:paraId="4F607203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E1D977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14:paraId="41189F8A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761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41D95A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14:paraId="623C5F15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8AD5516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5CA612AB" w14:textId="77777777"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14:paraId="6A27169D" w14:textId="77777777"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14:paraId="789B85D5" w14:textId="77777777"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14:paraId="78FDBF27" w14:textId="77777777" w:rsidTr="003706DE">
        <w:tc>
          <w:tcPr>
            <w:tcW w:w="4606" w:type="dxa"/>
            <w:shd w:val="clear" w:color="auto" w:fill="BFBFBF"/>
          </w:tcPr>
          <w:p w14:paraId="016A45CD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6504820B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399B3AB2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13279E80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14:paraId="6B440E6A" w14:textId="77777777" w:rsidTr="00F34C32">
        <w:tc>
          <w:tcPr>
            <w:tcW w:w="4606" w:type="dxa"/>
            <w:shd w:val="clear" w:color="auto" w:fill="BFBFBF"/>
          </w:tcPr>
          <w:p w14:paraId="71F85430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5EC29E69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2CE9E468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23EC32D7" w14:textId="77777777"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14:paraId="37671967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14:paraId="09466035" w14:textId="77777777"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14:paraId="6BE59849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1C56C83D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621009DA" w14:textId="77777777"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3C3EE591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484C900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0D2F0F6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3F9B0E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D04AE3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279B559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58A5B62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16F50F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82E0F1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5FC27A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14:paraId="3BACB12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7E08209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AE97F63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AC8FD5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6F1BFF5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B13F875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82F868E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249DEB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C604FA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35E240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D98C422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8A930E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16DABFE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0B9DCB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5550F8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B42817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1DB066E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76BE91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693BFA1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A927E55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1054A96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30B2FD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F3617CD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4CEF8F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CF7719F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BCEABF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42A8F0D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662C192E" w14:textId="77777777"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14:paraId="5330F95C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2A74DA89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18DB270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2A5BC4DB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5FF08CF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FF5E9E8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1D9BCE1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D3E1B9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52B5B53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CC6A046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381B247A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45322D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046BF5F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57FA65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2AFF7E1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694F7F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3BF9C71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9B3D486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622DFF9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21A6DE83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22ECCBC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1528CD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F24ED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8C6E75F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D62C5D4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19B30782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433B76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4F0EE41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09506C9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14E671C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014C423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594F68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1EC3260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3F97100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57D66819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14:paraId="4495E4FD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5764797F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14:paraId="232642B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57E8E4F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6D2A838A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0DDA546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0BE4B8C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14:paraId="609271F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2460336B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13054689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4C6FC3EB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76BBF98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A204697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19A14A1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5BA4335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45535CE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88E2FFA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3340D09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569AAFE4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61D379D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08F5F5C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EE3013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45B1F1E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3A9C2EB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075AB0C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3D3C417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14:paraId="4BA87282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14:paraId="183DBDD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2A77FF8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14:paraId="1EE53BB1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14:paraId="5B2FACAC" w14:textId="77777777"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14:paraId="4F00253D" w14:textId="77777777"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53A17E6F" w14:textId="77777777"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3C30E95A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757C4A07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10391B96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B74F07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3660C0A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9E3F89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9C5CF4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74AD45E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DBFE89D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8CCD1EA" w14:textId="77777777"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49DDDC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751874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0B026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64BBAD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24C4C1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40FAA7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B5B247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967F03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377AD93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14AA55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00FD81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085261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F11E63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CBA955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35B1018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A0A2D3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3752118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1F83839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A5AC788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278527F6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286F4161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7A58AF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4D1086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23C867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6FECF9A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CF44A2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F2BF89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4EC5DD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5ADA0382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78C587B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52CC94F3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46B938A0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0D7B1AA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7F473644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4ABE3D6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235C5A8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9F9CD5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2F470ED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5410591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0C280F5D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33EC87C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1421137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53F57F7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B8F191A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77E2246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399C219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35C0ABE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597A8C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7BC2DB0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B205B5F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CBF595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03D39B5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67FB947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397AE7E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534062D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35E110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2AC0C26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3FEF3A2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57975F6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BF48CC9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17DDCDAF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3328642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2F97F5A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3B6EED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FC9D228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14:paraId="47B035B2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7C90523F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403104AD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E08BC6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0D8EB548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38D365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B6A8B1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14:paraId="5167936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0152061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6CD3CFC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AA9615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4F093A7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056249C2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587FCB6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CF692E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5A6F92D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02D477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6B45BA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082BFC85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141BC81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8D72F9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4249473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103CD10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F141A5D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1A83414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86BF4C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14:paraId="209AEBD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14:paraId="72562D4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14461AF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6764792C" w14:textId="77777777"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14:paraId="14897DE7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69C475DD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79AFD67D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3246237B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0EA944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2BBC33D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7CC036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8AC02A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79ED9D6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3A2C50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E1D743A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B00CCF4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8C39E7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A30424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66E2F56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C1A9EC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344A1C6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F1584A9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86C8E9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7A7120C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F6C0C0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4A3CC68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78F42BA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DFFB2A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575D61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E4E5BF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AE5A2A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69C9CB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1358C2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E1B4305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1F2A8AC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77D17887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6E6F64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582C50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4CC8E95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86AE18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DAECE9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A09BA8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245545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58C04C4A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643B9AC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16376293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144ECA1B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65CD695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4354335A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2DAC3AB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630FB06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1042CD2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6DC41EC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17DD0C6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E254117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701ACC7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4F23401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165F394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894312C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63F099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4B5EBCF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0C843FE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6777E0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782F3DE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5B6347BC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676EB10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1C894B0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5A10395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3B738FE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A1629FE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0AC3DC74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16ED09D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1EA00DD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D3FF7E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0993653D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F55BD6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7750FBB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8D5F57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4335FF6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69F9AB1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14:paraId="31DDDB95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63FE67B8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021D9A9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73D9F8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4F4FC8AA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44C0749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26448CC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14:paraId="2ED8D42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6542F36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42D1FC32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0CC4ED3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79CD5C2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D12F15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76A4008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0CB654E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49E3EB9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4D30A9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3F0819D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8EAC4F9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1F4A2E6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7BE20BD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29EC1CD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621ACB0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33347F0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2193559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2C47EA4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14:paraId="5DF3B73A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14:paraId="69C91B9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415BC038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77E9EBBF" w14:textId="77777777"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14:paraId="6406028F" w14:textId="77777777"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5BBD8A4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559D11AC" w14:textId="77777777" w:rsidR="00C47D4B" w:rsidRPr="00B05848" w:rsidRDefault="00867E7D" w:rsidP="00BD7D92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BD7D92">
              <w:rPr>
                <w:b/>
                <w:color w:val="000000"/>
                <w:lang w:eastAsia="pl-PL"/>
              </w:rPr>
              <w:t xml:space="preserve">wartości docelowych wszystkich wskaźników. </w:t>
            </w:r>
          </w:p>
        </w:tc>
      </w:tr>
      <w:tr w:rsidR="00C47D4B" w:rsidRPr="00B05848" w14:paraId="58547F88" w14:textId="77777777" w:rsidTr="00A003E4">
        <w:trPr>
          <w:trHeight w:val="481"/>
        </w:trPr>
        <w:tc>
          <w:tcPr>
            <w:tcW w:w="9212" w:type="dxa"/>
          </w:tcPr>
          <w:p w14:paraId="1272C74D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14:paraId="63025D2D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3CAD64D7" w14:textId="77777777"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14:paraId="3B59DCAD" w14:textId="77777777" w:rsidTr="00A003E4">
        <w:trPr>
          <w:trHeight w:val="481"/>
        </w:trPr>
        <w:tc>
          <w:tcPr>
            <w:tcW w:w="9212" w:type="dxa"/>
          </w:tcPr>
          <w:p w14:paraId="6CBD75B7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0173A19B" w14:textId="77777777"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14:paraId="4C0B7918" w14:textId="77777777"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5821D645" w14:textId="77777777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179FD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14:paraId="3D56346B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C8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14:paraId="54092B09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5B122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14:paraId="5F5012C2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CF42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1DEC7904" w14:textId="77777777"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14:paraId="13EB4E72" w14:textId="77777777"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6FB91A7B" w14:textId="77777777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D2389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14:paraId="629862B3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1D" w14:textId="77777777"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14:paraId="64D39C2C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F4B97" w14:textId="77777777"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14:paraId="1D98CAB6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64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14:paraId="2C9A0FA3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57C31" w14:textId="77777777"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14:paraId="6EEB0DC5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DA8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19C9112D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C334E" w14:textId="77777777"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14:paraId="37F44235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05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07846F71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CB97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14:paraId="56CB45A4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7A9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4F3B792C" w14:textId="77777777"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14:paraId="37A46999" w14:textId="77777777"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14:paraId="7AA8AD38" w14:textId="77777777" w:rsidTr="00657605">
        <w:tc>
          <w:tcPr>
            <w:tcW w:w="4606" w:type="dxa"/>
            <w:shd w:val="pct15" w:color="auto" w:fill="auto"/>
            <w:vAlign w:val="center"/>
          </w:tcPr>
          <w:p w14:paraId="3973D98A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14:paraId="2C6D5D7F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14:paraId="29875F4C" w14:textId="77777777" w:rsidTr="00001799">
        <w:tc>
          <w:tcPr>
            <w:tcW w:w="4606" w:type="dxa"/>
            <w:shd w:val="pct15" w:color="auto" w:fill="auto"/>
          </w:tcPr>
          <w:p w14:paraId="340A469D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14:paraId="0943C5E3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>wyboru&gt;</w:t>
            </w:r>
          </w:p>
          <w:p w14:paraId="080B4892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14:paraId="33EBB7DF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14:paraId="74F9ADA4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14:paraId="495F9DAE" w14:textId="77777777"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14:paraId="74310974" w14:textId="77777777"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14:paraId="1A4B363E" w14:textId="77777777" w:rsidTr="00001799">
        <w:tc>
          <w:tcPr>
            <w:tcW w:w="7479" w:type="dxa"/>
            <w:shd w:val="pct15" w:color="auto" w:fill="auto"/>
          </w:tcPr>
          <w:p w14:paraId="1844A0E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1BDD77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09E5DEE4" w14:textId="77777777" w:rsidTr="00001799">
        <w:tc>
          <w:tcPr>
            <w:tcW w:w="7479" w:type="dxa"/>
            <w:shd w:val="pct15" w:color="auto" w:fill="auto"/>
          </w:tcPr>
          <w:p w14:paraId="526CB8C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2FF94C0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0FDCBD15" w14:textId="77777777" w:rsidTr="00001799">
        <w:tc>
          <w:tcPr>
            <w:tcW w:w="7479" w:type="dxa"/>
            <w:shd w:val="pct15" w:color="auto" w:fill="auto"/>
          </w:tcPr>
          <w:p w14:paraId="52A4957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0F06B86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2F5192CB" w14:textId="77777777" w:rsidTr="00001799">
        <w:tc>
          <w:tcPr>
            <w:tcW w:w="7479" w:type="dxa"/>
            <w:shd w:val="pct15" w:color="auto" w:fill="auto"/>
          </w:tcPr>
          <w:p w14:paraId="224E7F8F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14:paraId="38805BE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14:paraId="6779373B" w14:textId="77777777"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14:paraId="3048C932" w14:textId="77777777"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14:paraId="735B592E" w14:textId="77777777"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14:paraId="0340BA27" w14:textId="77777777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127927A2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CF2374F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4A5393D6" w14:textId="77777777" w:rsidTr="000E40CA">
        <w:tc>
          <w:tcPr>
            <w:tcW w:w="5812" w:type="dxa"/>
            <w:shd w:val="pct15" w:color="auto" w:fill="auto"/>
          </w:tcPr>
          <w:p w14:paraId="65322596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FD8C6E8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54887517" w14:textId="77777777" w:rsidTr="000E40CA">
        <w:tc>
          <w:tcPr>
            <w:tcW w:w="5812" w:type="dxa"/>
            <w:shd w:val="pct15" w:color="auto" w:fill="auto"/>
          </w:tcPr>
          <w:p w14:paraId="035B659E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64560EF3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1200D404" w14:textId="77777777"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44D25D11" w14:textId="77777777"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14:paraId="6FF78118" w14:textId="77777777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5549372E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74D6D007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39759C2A" w14:textId="77777777" w:rsidTr="00657605">
        <w:tc>
          <w:tcPr>
            <w:tcW w:w="5812" w:type="dxa"/>
            <w:shd w:val="pct15" w:color="auto" w:fill="auto"/>
          </w:tcPr>
          <w:p w14:paraId="05206CEF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7FFC000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1C1BEB16" w14:textId="77777777" w:rsidTr="00657605">
        <w:tc>
          <w:tcPr>
            <w:tcW w:w="5812" w:type="dxa"/>
            <w:shd w:val="pct15" w:color="auto" w:fill="auto"/>
          </w:tcPr>
          <w:p w14:paraId="6FF4BAC4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1AADE44C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76167CA9" w14:textId="77777777"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57B95F25" w14:textId="77777777"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7D84031A" w14:textId="77777777"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14:paraId="4C77F587" w14:textId="77777777"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C4564" w:rsidRPr="008F4E28" w14:paraId="47492D99" w14:textId="77777777" w:rsidTr="00E508E7">
        <w:tc>
          <w:tcPr>
            <w:tcW w:w="9180" w:type="dxa"/>
            <w:shd w:val="pct12" w:color="auto" w:fill="auto"/>
            <w:vAlign w:val="center"/>
          </w:tcPr>
          <w:p w14:paraId="31132A44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2C4564" w:rsidRPr="008F4E28" w14:paraId="7E5C45C8" w14:textId="77777777" w:rsidTr="00E508E7">
        <w:tc>
          <w:tcPr>
            <w:tcW w:w="9180" w:type="dxa"/>
            <w:vAlign w:val="center"/>
          </w:tcPr>
          <w:p w14:paraId="5D671794" w14:textId="77777777" w:rsidR="002C4564" w:rsidRPr="00093173" w:rsidRDefault="002C4564" w:rsidP="00E508E7">
            <w:pPr>
              <w:spacing w:after="0" w:line="240" w:lineRule="auto"/>
            </w:pPr>
          </w:p>
          <w:p w14:paraId="5700702A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46DBEE93" w14:textId="77777777"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14:paraId="27E9721B" w14:textId="77777777" w:rsidTr="00E508E7">
        <w:tc>
          <w:tcPr>
            <w:tcW w:w="9180" w:type="dxa"/>
            <w:shd w:val="clear" w:color="auto" w:fill="D9D9D9"/>
            <w:vAlign w:val="center"/>
          </w:tcPr>
          <w:p w14:paraId="34EDF554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2C4564" w:rsidRPr="008F4E28" w14:paraId="45ADE0AE" w14:textId="77777777" w:rsidTr="00E508E7">
        <w:tc>
          <w:tcPr>
            <w:tcW w:w="9180" w:type="dxa"/>
            <w:vAlign w:val="center"/>
          </w:tcPr>
          <w:p w14:paraId="41CB4070" w14:textId="77777777" w:rsidR="002C4564" w:rsidRPr="00093173" w:rsidRDefault="002C4564" w:rsidP="00E508E7">
            <w:pPr>
              <w:spacing w:after="0" w:line="240" w:lineRule="auto"/>
            </w:pPr>
          </w:p>
          <w:p w14:paraId="2D73DF3B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5147AC68" w14:textId="77777777"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14:paraId="74CF8BAD" w14:textId="77777777" w:rsidTr="00E508E7">
        <w:tc>
          <w:tcPr>
            <w:tcW w:w="9180" w:type="dxa"/>
            <w:shd w:val="pct12" w:color="auto" w:fill="auto"/>
            <w:vAlign w:val="center"/>
          </w:tcPr>
          <w:p w14:paraId="3A915751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2C4564" w:rsidRPr="008F4E28" w14:paraId="11927802" w14:textId="77777777" w:rsidTr="00E508E7">
        <w:tc>
          <w:tcPr>
            <w:tcW w:w="9180" w:type="dxa"/>
            <w:vAlign w:val="center"/>
          </w:tcPr>
          <w:p w14:paraId="592E501A" w14:textId="77777777" w:rsidR="002C4564" w:rsidRPr="00093173" w:rsidRDefault="002C4564" w:rsidP="00E508E7">
            <w:pPr>
              <w:spacing w:after="0" w:line="240" w:lineRule="auto"/>
            </w:pPr>
            <w:r w:rsidRPr="00093173">
              <w:t xml:space="preserve"> </w:t>
            </w:r>
          </w:p>
          <w:p w14:paraId="60C3D0C8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532D729B" w14:textId="77777777" w:rsidR="002C4564" w:rsidRPr="00093173" w:rsidRDefault="002C4564" w:rsidP="00E508E7">
            <w:pPr>
              <w:spacing w:after="0" w:line="240" w:lineRule="auto"/>
            </w:pPr>
          </w:p>
        </w:tc>
      </w:tr>
    </w:tbl>
    <w:p w14:paraId="3B129415" w14:textId="77777777"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52C7BBAD" w14:textId="77777777"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14:paraId="4EB8AD4A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5377B1B7" w14:textId="77777777"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14:paraId="31E99977" w14:textId="77777777"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14:paraId="69B137DB" w14:textId="77777777"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1DDCDCD5" w14:textId="77777777"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14:paraId="219497EC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3D108EE7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14:paraId="3F46FE3F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4D1172B3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5C94F4D3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14:paraId="5981366A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3FA495B7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316A0FF9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4CF3A038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14:paraId="3956593D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14:paraId="40AA4B48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016E5FE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9821D22" w14:textId="77777777"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14:paraId="5CD08252" w14:textId="77777777" w:rsidTr="00657605">
        <w:trPr>
          <w:trHeight w:val="242"/>
        </w:trPr>
        <w:tc>
          <w:tcPr>
            <w:tcW w:w="3354" w:type="dxa"/>
          </w:tcPr>
          <w:p w14:paraId="28106AB1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14:paraId="18D9E0A5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98BD355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14:paraId="04376955" w14:textId="77777777"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14:paraId="3338AAE0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46247694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14:paraId="7FE5F017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14:paraId="20002B6B" w14:textId="77777777"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FC8BAAF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418E6BC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14:paraId="1DF628BF" w14:textId="77777777" w:rsidTr="00001799">
        <w:tc>
          <w:tcPr>
            <w:tcW w:w="9212" w:type="dxa"/>
          </w:tcPr>
          <w:p w14:paraId="22AE90C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0785EF2C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68EFA5C3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38351EE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14:paraId="260EE520" w14:textId="77777777" w:rsidTr="00001799">
        <w:tc>
          <w:tcPr>
            <w:tcW w:w="9212" w:type="dxa"/>
          </w:tcPr>
          <w:p w14:paraId="4CB710D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2478B340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F8D62B3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458161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14:paraId="0C59DF6D" w14:textId="77777777" w:rsidTr="00001799">
        <w:tc>
          <w:tcPr>
            <w:tcW w:w="9212" w:type="dxa"/>
          </w:tcPr>
          <w:p w14:paraId="3E1024A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6EDD0F25" w14:textId="77777777" w:rsidR="00C47D4B" w:rsidRPr="00B05848" w:rsidRDefault="00C47D4B" w:rsidP="00F40632">
      <w:pPr>
        <w:rPr>
          <w:rFonts w:asciiTheme="minorHAnsi" w:hAnsiTheme="minorHAnsi"/>
          <w:b/>
        </w:rPr>
      </w:pPr>
    </w:p>
    <w:p w14:paraId="319AE146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14:paraId="78751DF5" w14:textId="77777777" w:rsidTr="00001799">
        <w:tc>
          <w:tcPr>
            <w:tcW w:w="4606" w:type="dxa"/>
            <w:shd w:val="pct15" w:color="auto" w:fill="auto"/>
          </w:tcPr>
          <w:p w14:paraId="1DC104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10D208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648FB73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00B43CE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0B34FCCC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14:paraId="3931F938" w14:textId="77777777" w:rsidTr="00001799">
        <w:tc>
          <w:tcPr>
            <w:tcW w:w="4606" w:type="dxa"/>
            <w:gridSpan w:val="2"/>
            <w:shd w:val="pct12" w:color="auto" w:fill="auto"/>
          </w:tcPr>
          <w:p w14:paraId="0AD2D21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54D35842" w14:textId="77777777"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4AEDBEE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14:paraId="1DC0B4F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14:paraId="04EAA7BF" w14:textId="77777777"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10C2D941" w14:textId="77777777" w:rsidTr="00001799">
        <w:tc>
          <w:tcPr>
            <w:tcW w:w="3070" w:type="dxa"/>
            <w:shd w:val="pct12" w:color="auto" w:fill="auto"/>
          </w:tcPr>
          <w:p w14:paraId="4D32A0FA" w14:textId="77777777"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14:paraId="2A56632D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4F276C5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3674523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14:paraId="2784126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6DAEE99E" w14:textId="77777777" w:rsidTr="00001799">
        <w:tc>
          <w:tcPr>
            <w:tcW w:w="3070" w:type="dxa"/>
          </w:tcPr>
          <w:p w14:paraId="1E15524E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33033CF3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1E45FC1D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DE5A31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A455632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0108A97D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14:paraId="6B939C3B" w14:textId="77777777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45AD469" w14:textId="77777777"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14:paraId="0263B4BF" w14:textId="77777777" w:rsidTr="000E40CA">
        <w:trPr>
          <w:trHeight w:val="285"/>
        </w:trPr>
        <w:tc>
          <w:tcPr>
            <w:tcW w:w="9214" w:type="dxa"/>
          </w:tcPr>
          <w:p w14:paraId="18DD71CE" w14:textId="77777777"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6204FF6B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4619ACBF" w14:textId="77777777"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14:paraId="25E5A2D8" w14:textId="77777777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14:paraId="74C78927" w14:textId="77777777"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5341717B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75A4EDBD" w14:textId="77777777"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14:paraId="1A5E2BF0" w14:textId="77777777" w:rsidTr="000E40CA">
        <w:trPr>
          <w:trHeight w:val="188"/>
        </w:trPr>
        <w:tc>
          <w:tcPr>
            <w:tcW w:w="9214" w:type="dxa"/>
          </w:tcPr>
          <w:p w14:paraId="10AB6569" w14:textId="77777777"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14:paraId="04FB0235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29C851E8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14:paraId="3A8BF23A" w14:textId="77777777" w:rsidTr="000E40CA">
        <w:trPr>
          <w:trHeight w:val="188"/>
        </w:trPr>
        <w:tc>
          <w:tcPr>
            <w:tcW w:w="9214" w:type="dxa"/>
          </w:tcPr>
          <w:p w14:paraId="2C906553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14:paraId="795DBF18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25D86314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14:paraId="65D5FBF7" w14:textId="77777777" w:rsidTr="000E40CA">
        <w:trPr>
          <w:trHeight w:val="188"/>
        </w:trPr>
        <w:tc>
          <w:tcPr>
            <w:tcW w:w="9214" w:type="dxa"/>
          </w:tcPr>
          <w:p w14:paraId="1C78EAD7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14:paraId="5D3025F8" w14:textId="77777777"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14:paraId="1B2D82DF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14:paraId="63A429B5" w14:textId="77777777" w:rsidTr="003C4215">
        <w:tc>
          <w:tcPr>
            <w:tcW w:w="1072" w:type="dxa"/>
            <w:shd w:val="pct12" w:color="auto" w:fill="auto"/>
          </w:tcPr>
          <w:p w14:paraId="3C026E71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4453BF31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5BDA81FB" w14:textId="77777777"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68B96973" w14:textId="77777777"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14:paraId="2C0F56DE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14:paraId="63844050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14:paraId="52840A1C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BE0ED21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6EF5E5CD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A7DC901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6951BFA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515F463F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F16C59D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37A7F300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1220E1B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52E4A694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E84A805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322E851C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3DB54CFA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F56E96F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744646A0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7105957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59404A20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268A091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6DF248B3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8D755AE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</w:t>
            </w:r>
            <w:r w:rsidR="00A463E7">
              <w:rPr>
                <w:rFonts w:asciiTheme="minorHAnsi" w:hAnsiTheme="minorHAnsi"/>
              </w:rPr>
              <w:t>.</w:t>
            </w:r>
            <w:r w:rsidRPr="002B45AE">
              <w:rPr>
                <w:rFonts w:asciiTheme="minorHAnsi" w:hAnsiTheme="minorHAnsi"/>
              </w:rPr>
              <w:t>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67FECCD9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35059C77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33504FD5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2B13669D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2544C69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1704148A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294B50C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4453F4" w:rsidRPr="00B05848" w14:paraId="51957A76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02DBF5D7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4B72E17E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14174F2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7302E0D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2E635CCD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34EBE12A" w14:textId="77777777" w:rsidR="004453F4" w:rsidRPr="00B05848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829E70A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5A916238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1671D44A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7E9DB79" w14:textId="77777777" w:rsidR="004453F4" w:rsidRPr="00B05848" w:rsidRDefault="004453F4" w:rsidP="004453F4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14:paraId="6E87E1F9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6DF4F6E1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69B00574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20CE2CC0" w14:textId="77777777"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14:paraId="2354DA23" w14:textId="77777777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14:paraId="2097940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14:paraId="72166E9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619D6A79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14:paraId="6F0A991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049F1DB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14:paraId="67437E6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14:paraId="5035E157" w14:textId="77777777" w:rsidTr="007616CB">
        <w:tc>
          <w:tcPr>
            <w:tcW w:w="2552" w:type="dxa"/>
            <w:shd w:val="clear" w:color="auto" w:fill="FFFFFF"/>
          </w:tcPr>
          <w:p w14:paraId="09412458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14:paraId="231BFD3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14:paraId="03CDF822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B4D8F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27F4407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6058F82E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1FE18EE7" w14:textId="77777777" w:rsidTr="007616CB">
        <w:tc>
          <w:tcPr>
            <w:tcW w:w="2552" w:type="dxa"/>
            <w:shd w:val="clear" w:color="auto" w:fill="FFFFFF"/>
          </w:tcPr>
          <w:p w14:paraId="3E129E4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6B4EAAD6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3FCB18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03457F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031EC41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4E54A24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2C642E1F" w14:textId="77777777" w:rsidTr="007616CB">
        <w:tc>
          <w:tcPr>
            <w:tcW w:w="2552" w:type="dxa"/>
            <w:shd w:val="clear" w:color="auto" w:fill="FFFFFF"/>
          </w:tcPr>
          <w:p w14:paraId="2B3404FE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05B04C4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76B2EFC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5F668A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1A29E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BC6958E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14:paraId="2494150F" w14:textId="77777777" w:rsidTr="007616CB">
        <w:tc>
          <w:tcPr>
            <w:tcW w:w="2552" w:type="dxa"/>
          </w:tcPr>
          <w:p w14:paraId="1A4A2452" w14:textId="77777777"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14:paraId="2960151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14:paraId="6615C8C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C467B0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45CAAC4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0B3FAB1C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26ECB72F" w14:textId="77777777" w:rsidTr="007616CB">
        <w:tc>
          <w:tcPr>
            <w:tcW w:w="2552" w:type="dxa"/>
          </w:tcPr>
          <w:p w14:paraId="5FF8A9A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14:paraId="61915743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D9F40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E632208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C1D6732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0CBE4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002B72F3" w14:textId="77777777" w:rsidTr="007616CB">
        <w:tc>
          <w:tcPr>
            <w:tcW w:w="2552" w:type="dxa"/>
          </w:tcPr>
          <w:p w14:paraId="623C569F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14:paraId="3FD3F5B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6532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31120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8D70FB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F34303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171E4F2E" w14:textId="77777777" w:rsidTr="007616CB">
        <w:tc>
          <w:tcPr>
            <w:tcW w:w="2552" w:type="dxa"/>
          </w:tcPr>
          <w:p w14:paraId="1DE57F24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14:paraId="084B37A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A31D5E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4AA8A3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D8575D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406775F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D05F1F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4DDDFB5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EDC0C7A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7B79953F" w14:textId="77777777" w:rsidTr="00001799">
        <w:trPr>
          <w:trHeight w:val="577"/>
        </w:trPr>
        <w:tc>
          <w:tcPr>
            <w:tcW w:w="9212" w:type="dxa"/>
          </w:tcPr>
          <w:p w14:paraId="3AD794F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14:paraId="025F9ED5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295CF81E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6EA76D37" w14:textId="77777777"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1103"/>
        <w:gridCol w:w="65"/>
        <w:gridCol w:w="533"/>
        <w:gridCol w:w="393"/>
        <w:gridCol w:w="160"/>
        <w:gridCol w:w="567"/>
        <w:gridCol w:w="14"/>
        <w:gridCol w:w="25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4"/>
        <w:gridCol w:w="33"/>
      </w:tblGrid>
      <w:tr w:rsidR="00BE2CDD" w:rsidRPr="00B05848" w14:paraId="680FA1DA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  <w:shd w:val="clear" w:color="auto" w:fill="BFBFBF"/>
          </w:tcPr>
          <w:p w14:paraId="2815D16A" w14:textId="77777777" w:rsidR="00BE2CDD" w:rsidRDefault="00BE2CDD" w:rsidP="00B11D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E508E7" w:rsidRPr="00B05848" w14:paraId="6EE9CE2B" w14:textId="77777777" w:rsidTr="00E508E7">
        <w:trPr>
          <w:gridAfter w:val="1"/>
          <w:wAfter w:w="33" w:type="dxa"/>
          <w:trHeight w:val="392"/>
        </w:trPr>
        <w:tc>
          <w:tcPr>
            <w:tcW w:w="1058" w:type="dxa"/>
            <w:vMerge w:val="restart"/>
            <w:shd w:val="clear" w:color="auto" w:fill="BFBFBF"/>
          </w:tcPr>
          <w:p w14:paraId="3AC119F0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bookmarkStart w:id="4" w:name="OLE_LINK1"/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14:paraId="1D0CDBB0" w14:textId="77777777"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846" w:type="dxa"/>
            <w:gridSpan w:val="4"/>
            <w:vMerge w:val="restart"/>
            <w:shd w:val="clear" w:color="auto" w:fill="BFBFBF"/>
          </w:tcPr>
          <w:p w14:paraId="7B0C3E75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6" w:type="dxa"/>
            <w:gridSpan w:val="2"/>
            <w:vMerge w:val="restart"/>
            <w:shd w:val="clear" w:color="auto" w:fill="BFBFBF"/>
          </w:tcPr>
          <w:p w14:paraId="1FC4F5C2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>
              <w:t>(tak/nie)</w:t>
            </w:r>
          </w:p>
        </w:tc>
        <w:tc>
          <w:tcPr>
            <w:tcW w:w="997" w:type="dxa"/>
            <w:gridSpan w:val="4"/>
            <w:vMerge w:val="restart"/>
            <w:shd w:val="clear" w:color="auto" w:fill="BFBFBF"/>
          </w:tcPr>
          <w:p w14:paraId="6214D2A4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53E1BC23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14:paraId="15FB6D66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14:paraId="69A09DFF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14:paraId="51DA2577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7"/>
            <w:shd w:val="clear" w:color="auto" w:fill="BFBFBF"/>
          </w:tcPr>
          <w:p w14:paraId="38DC1A4D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E508E7" w:rsidRPr="00B05848" w14:paraId="272BDACF" w14:textId="77777777" w:rsidTr="00E508E7">
        <w:trPr>
          <w:gridAfter w:val="1"/>
          <w:wAfter w:w="33" w:type="dxa"/>
          <w:cantSplit/>
          <w:trHeight w:val="970"/>
        </w:trPr>
        <w:tc>
          <w:tcPr>
            <w:tcW w:w="1058" w:type="dxa"/>
            <w:vMerge/>
            <w:shd w:val="clear" w:color="auto" w:fill="BFBFBF"/>
          </w:tcPr>
          <w:p w14:paraId="1A972B6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14:paraId="3469CC57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vMerge/>
            <w:shd w:val="clear" w:color="auto" w:fill="BFBFBF"/>
          </w:tcPr>
          <w:p w14:paraId="402CBDE0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shd w:val="clear" w:color="auto" w:fill="BFBFBF"/>
            <w:vAlign w:val="center"/>
          </w:tcPr>
          <w:p w14:paraId="0F7CFE1D" w14:textId="77777777"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shd w:val="clear" w:color="auto" w:fill="BFBFBF"/>
            <w:vAlign w:val="center"/>
          </w:tcPr>
          <w:p w14:paraId="492D59CE" w14:textId="77777777"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14:paraId="6BDB014F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14:paraId="4BCE2CDC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F9BC2D2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14:paraId="558DD664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4" w:type="dxa"/>
            <w:shd w:val="clear" w:color="auto" w:fill="BFBFBF"/>
          </w:tcPr>
          <w:p w14:paraId="3D66ADF1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3EEC7E31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14:paraId="5875EC06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E508E7" w:rsidRPr="00B05848" w14:paraId="69AE91B4" w14:textId="77777777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14:paraId="11B1F9B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14:paraId="73C69CA0" w14:textId="77777777"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846" w:type="dxa"/>
            <w:gridSpan w:val="4"/>
          </w:tcPr>
          <w:p w14:paraId="60A3F78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14:paraId="0D5CE5CB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3FE8631B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512ECBCA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B4CDB14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1E7D47D0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4738BD38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66BFF232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6CBB54BC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E508E7" w:rsidRPr="00B05848" w14:paraId="64B4D3E0" w14:textId="77777777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14:paraId="69188553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14:paraId="6CBFA04F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5CBC229D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14:paraId="3888D0D4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73C02F27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2EDDD8B7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FCFAD8A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2D413E6E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3B04DDC0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44BBD5C8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75053AFC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983FDD4" w14:textId="77777777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14:paraId="08311BC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14:paraId="5F04891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14:paraId="4C0C671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shd w:val="pct10" w:color="auto" w:fill="auto"/>
          </w:tcPr>
          <w:p w14:paraId="12DAA8A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2C5D9364" w14:textId="77777777" w:rsidTr="00E508E7">
        <w:trPr>
          <w:gridAfter w:val="1"/>
          <w:wAfter w:w="33" w:type="dxa"/>
          <w:trHeight w:val="317"/>
        </w:trPr>
        <w:tc>
          <w:tcPr>
            <w:tcW w:w="11135" w:type="dxa"/>
            <w:gridSpan w:val="24"/>
          </w:tcPr>
          <w:p w14:paraId="07ADA9F3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621432" w:rsidRPr="00B05848" w14:paraId="60206880" w14:textId="77777777" w:rsidTr="001E2A2D">
        <w:trPr>
          <w:gridAfter w:val="1"/>
          <w:wAfter w:w="33" w:type="dxa"/>
        </w:trPr>
        <w:tc>
          <w:tcPr>
            <w:tcW w:w="1058" w:type="dxa"/>
          </w:tcPr>
          <w:p w14:paraId="1CEC1B14" w14:textId="714A74A4" w:rsidR="00621432" w:rsidRPr="00387E83" w:rsidRDefault="00621432" w:rsidP="00B11DC5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28D78723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0862792F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14:paraId="44CFC2FC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14:paraId="71781F40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14:paraId="2853D50F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33216F33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4B3CDB2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20E6FB2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583E110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14:paraId="2181616C" w14:textId="77777777" w:rsidTr="004545D7">
        <w:trPr>
          <w:gridAfter w:val="1"/>
          <w:wAfter w:w="33" w:type="dxa"/>
        </w:trPr>
        <w:tc>
          <w:tcPr>
            <w:tcW w:w="1058" w:type="dxa"/>
          </w:tcPr>
          <w:p w14:paraId="5655D55C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5E7029D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394C42E3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14:paraId="3DAEC486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14:paraId="74B61C26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14:paraId="0962C4FC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2D2BAFAB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7FFF0ED4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76E8E7CE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6011AF5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299D7D9" w14:textId="77777777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14:paraId="7B832F84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14:paraId="72C2DF8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14:paraId="390517C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6" w:type="dxa"/>
            <w:gridSpan w:val="2"/>
            <w:shd w:val="pct10" w:color="auto" w:fill="auto"/>
          </w:tcPr>
          <w:p w14:paraId="136E04E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14:paraId="7EBE38E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0707242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14:paraId="42FA8942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621432" w:rsidRPr="00B05848" w14:paraId="101F9962" w14:textId="77777777" w:rsidTr="003D4018">
        <w:tc>
          <w:tcPr>
            <w:tcW w:w="1098" w:type="dxa"/>
            <w:gridSpan w:val="2"/>
          </w:tcPr>
          <w:p w14:paraId="14DC1A2E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5AE52622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14:paraId="029745C8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14:paraId="005CCA2C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02C4BC87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5081368B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16423C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58F79E62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E84045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14:paraId="19A78FA5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14:paraId="4C3E6117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14:paraId="0BD43659" w14:textId="77777777" w:rsidTr="002A2DC8">
        <w:tc>
          <w:tcPr>
            <w:tcW w:w="1098" w:type="dxa"/>
            <w:gridSpan w:val="2"/>
          </w:tcPr>
          <w:p w14:paraId="274BF8E7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28988784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14:paraId="013C263A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14:paraId="7B932428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56DF0F5D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465D3954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6D1D7E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5211134F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741EA1C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14:paraId="5632348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14:paraId="5F16E175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033D5C1" w14:textId="77777777" w:rsidTr="00E508E7">
        <w:tc>
          <w:tcPr>
            <w:tcW w:w="7599" w:type="dxa"/>
            <w:gridSpan w:val="17"/>
            <w:shd w:val="clear" w:color="auto" w:fill="BFBFBF"/>
          </w:tcPr>
          <w:p w14:paraId="6735BCEF" w14:textId="77777777"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139E1D6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3DAC6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B0093D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DD94230" w14:textId="77777777" w:rsidTr="00E508E7">
        <w:tc>
          <w:tcPr>
            <w:tcW w:w="7599" w:type="dxa"/>
            <w:gridSpan w:val="17"/>
            <w:shd w:val="clear" w:color="auto" w:fill="BFBFBF"/>
          </w:tcPr>
          <w:p w14:paraId="2F9C0755" w14:textId="77777777"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0FD226E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C2AB89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5DF868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3FACE8EF" w14:textId="77777777" w:rsidTr="00E508E7">
        <w:tc>
          <w:tcPr>
            <w:tcW w:w="7599" w:type="dxa"/>
            <w:gridSpan w:val="17"/>
            <w:shd w:val="clear" w:color="auto" w:fill="BFBFBF"/>
          </w:tcPr>
          <w:p w14:paraId="32CCEA61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7A4854E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43ED9DD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DCE555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299B1D9" w14:textId="77777777" w:rsidTr="00E508E7">
        <w:tc>
          <w:tcPr>
            <w:tcW w:w="7599" w:type="dxa"/>
            <w:gridSpan w:val="17"/>
            <w:shd w:val="clear" w:color="auto" w:fill="BFBFBF"/>
          </w:tcPr>
          <w:p w14:paraId="6770FC1A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7484652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1628B4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2A4428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86B25BE" w14:textId="77777777" w:rsidTr="00E508E7">
        <w:tc>
          <w:tcPr>
            <w:tcW w:w="7599" w:type="dxa"/>
            <w:gridSpan w:val="17"/>
            <w:shd w:val="clear" w:color="auto" w:fill="BFBFBF"/>
          </w:tcPr>
          <w:p w14:paraId="3D48CC7D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2CD9BE8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386E7F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20C2EC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142875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3193AC43" w14:textId="77777777" w:rsidR="004453F4" w:rsidRDefault="004453F4" w:rsidP="00445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94466B4" w14:textId="77777777" w:rsidR="004453F4" w:rsidRPr="00B05848" w:rsidRDefault="004453F4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14:paraId="2024AB22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7" w:type="dxa"/>
            <w:gridSpan w:val="21"/>
            <w:tcBorders>
              <w:left w:val="nil"/>
              <w:right w:val="nil"/>
            </w:tcBorders>
          </w:tcPr>
          <w:p w14:paraId="39C6037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C804E23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159ED9EB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504F849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BE2CDD" w:rsidRPr="00B05848" w14:paraId="5B8584F4" w14:textId="77777777" w:rsidTr="00E508E7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14:paraId="0A1ADB46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14:paraId="435ACA2C" w14:textId="77777777"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14:paraId="0D0AC73D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14:paraId="718A2D0C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30" w:type="dxa"/>
            <w:gridSpan w:val="7"/>
            <w:vMerge w:val="restart"/>
            <w:shd w:val="clear" w:color="auto" w:fill="BFBFBF"/>
          </w:tcPr>
          <w:p w14:paraId="5CEF26E9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5DB494BB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60" w:type="dxa"/>
            <w:gridSpan w:val="7"/>
            <w:shd w:val="clear" w:color="auto" w:fill="BFBFBF"/>
          </w:tcPr>
          <w:p w14:paraId="73BAACD6" w14:textId="77777777" w:rsidR="00BE2CDD" w:rsidRPr="00B05848" w:rsidRDefault="00BE2CDD" w:rsidP="00B11DC5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BE2CDD" w:rsidRPr="00B05848" w14:paraId="64D76096" w14:textId="77777777" w:rsidTr="00E508E7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14:paraId="2C4A5E2E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14:paraId="3C0BE6E0" w14:textId="77777777"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14:paraId="2FA4E2E3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14:paraId="63A0EB31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Merge/>
            <w:shd w:val="clear" w:color="auto" w:fill="BFBFBF"/>
          </w:tcPr>
          <w:p w14:paraId="2F6B90A4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14:paraId="4C98B540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196E31A4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3732ECE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4453F4" w:rsidRPr="00B05848" w14:paraId="080D6844" w14:textId="77777777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35A14CD5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4453F4" w:rsidRPr="00B05848" w14:paraId="487D21B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FFFFFF" w:themeFill="background1"/>
          </w:tcPr>
          <w:p w14:paraId="0565A6DD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7BF1B91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99154C0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076D4A1B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14:paraId="06C0A70F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27D5953C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7CAEDC5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4F1089A3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453F4" w:rsidRPr="00B05848" w14:paraId="48EFED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A6A6A6" w:themeFill="background1" w:themeFillShade="A6"/>
          </w:tcPr>
          <w:p w14:paraId="03830163" w14:textId="77777777" w:rsidR="004453F4" w:rsidRPr="002B45AE" w:rsidRDefault="004453F4" w:rsidP="004453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8" w:type="dxa"/>
            <w:gridSpan w:val="2"/>
            <w:shd w:val="clear" w:color="auto" w:fill="A6A6A6" w:themeFill="background1" w:themeFillShade="A6"/>
          </w:tcPr>
          <w:p w14:paraId="53D8E444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14:paraId="42B9F279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6A6A6" w:themeFill="background1" w:themeFillShade="A6"/>
          </w:tcPr>
          <w:p w14:paraId="7297E9C4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C46D8B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BFBFBF"/>
          </w:tcPr>
          <w:p w14:paraId="3787825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</w:t>
            </w:r>
            <w:r w:rsidR="00B42AB0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14:paraId="649F933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58DEFEB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DDDAD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B54277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04F50B0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47B59D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D56154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0A7BD2D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751E436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767BFF1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0DF6DC6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272C97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18A7B6D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0C74A43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250D86F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12FF679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6B366FC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226B60F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20CBD72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71CC0DA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3C3459F8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1" w:type="dxa"/>
            <w:gridSpan w:val="20"/>
            <w:tcBorders>
              <w:left w:val="nil"/>
              <w:right w:val="nil"/>
            </w:tcBorders>
          </w:tcPr>
          <w:p w14:paraId="3F6C4FA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382A89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AC4891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35E365DE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4708C110" w14:textId="77777777"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BE2CDD" w:rsidRPr="00B05848" w14:paraId="4BE65A9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6FC7D46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02D77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4B500BC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58E19E6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6287851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40A178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3665A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6E92BD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F2DF8B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1AA941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7FFFE8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02D3BE5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103AA6E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522C90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8760A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038D435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48" w:type="dxa"/>
            <w:gridSpan w:val="13"/>
            <w:tcBorders>
              <w:right w:val="nil"/>
            </w:tcBorders>
            <w:shd w:val="clear" w:color="auto" w:fill="BFBFBF"/>
          </w:tcPr>
          <w:p w14:paraId="0E8D2B3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8BF385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3AE14243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6EB7EA5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20A5076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61AF74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1FF88F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D5D7E2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6BE842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35E187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2819A72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7B2D695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182F0BF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FEAE92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162D6D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3370323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0803C8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29E75E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241D487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127157E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21469AA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CA8C38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D37D38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27D97936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D0BC470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277BE2E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56BC1560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088CE7D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20A695B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1C993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167EBE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01BB84E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11E6E3C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1BDB3F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45AE1E0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43C3438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35020FA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B1F0DF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035011F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6AD23D6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1E8AB0F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49B4136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1C59332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250D409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08744C6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0A4F4C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03E2A6E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31CE4B9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237647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3215C39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07FDE8C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2D6E69E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7959FF3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CA07CD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52D3DA03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292A322E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BE2CDD" w:rsidRPr="00B05848" w14:paraId="29A92EB2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245F93FC" w14:textId="77777777"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01BCFD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4A61270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0C22AF3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0DD9669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5A71285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14:paraId="4225B55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BAA06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4CAEB94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7BC4CC0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AC7DF7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6841D75E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40F01E8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6D09BD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BF6EBF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9F26EC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10D4A58F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48E023C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9CA934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B80741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0197941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0490624C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3217B23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21C88B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BB6098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446B9B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2F185A3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14:paraId="5448F9F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0EAA813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E2BDC2B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3AA3883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7F2D4E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485000FE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4042E3B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127D73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0779DF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DE52BD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59DF9902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1FDC6C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FC0A7F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CF7EA5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FBA982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7BCFF86C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47A4A3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127DC0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D51A1D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B7B8B0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746C3BD3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740132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702C7332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44C3AE0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7126331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3D9060EF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66E373C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3EDEB4E0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0CDC5B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6078E04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618251F1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5F8E817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9096FD2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A13B0F7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69E3AB2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1841CB75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2F27070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7460C0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5488359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7EACB74F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5E29A50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BE2CDD" w:rsidRPr="00B05848" w14:paraId="53C8174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430153A0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4F1F9C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7207A978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14:paraId="2AFD558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14:paraId="4176A7B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E30FD5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7872EB0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6BB0881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E62056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8B0E33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00D338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157FB62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F7B379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51103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229296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450AC9D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49ED404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DC7A6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F3C2A2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09D9FD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2026201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71AA241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7376B5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41E7C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696754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A09DAC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171B4F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0DC88C3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1B84E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1E281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51D0B1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464042E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A53A34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5ABFBA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55CDE7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99F1A6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7C552F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80D7EC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8C4EA4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D8BF58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6D057C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61C506A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E9CEA7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4DBC1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ED8940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D57629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5C6ECC5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21A2255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48008A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05084B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75B4CF6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3486697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389684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972486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FB93AC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C01210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25CBF4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B22769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42D0F8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679E19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010DFD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026875D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C7D125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5367D8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0ECC6566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3CCFE68C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E2CDD" w:rsidRPr="00B05848" w14:paraId="5765311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25ABA0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7DA0167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14:paraId="018B486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14:paraId="023C78F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01A315A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5" w:type="dxa"/>
            <w:shd w:val="clear" w:color="auto" w:fill="BFBFBF"/>
          </w:tcPr>
          <w:p w14:paraId="67E42CC0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795A089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B17709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4FA7E37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14:paraId="78C8EAEE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4EE9B355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6919BEB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4189A3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D484D1D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14:paraId="39C34B12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1423BCD8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A107300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83C16C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EE23528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271E2A4E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B49C5F5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D0D556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441C047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14:paraId="497A5FA6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6B446CE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14:paraId="04B60C5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3933BE6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14:paraId="426D9F6D" w14:textId="77777777"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289ED45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0602D49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1630B90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704F0CB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14:paraId="7396815B" w14:textId="77777777"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FED74DF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3A96FC0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53BF019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637BFD9" w14:textId="77777777"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03C7D468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42C54D4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385058A8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1ACB6A6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5" w:type="dxa"/>
            <w:shd w:val="clear" w:color="auto" w:fill="BFBFBF"/>
          </w:tcPr>
          <w:p w14:paraId="39E7F25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49E7D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32DD286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D66034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4D991B0E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5AFB49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0AFC9C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8CCFC8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964692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4C223C81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878041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F40ECE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3E2973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B00EA75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6D2F90C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4D1E8F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A6827A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6CF996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14:paraId="153DEE4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03E9C64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6DF85D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48C6CCD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0DAC7E3E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D73BDD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C47504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2E5DDC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281E5EF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302E5671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CB6FAA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2BB9F9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C2A72B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77A4CE0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79E3F3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9047C8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1D797E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37F428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14:paraId="4428E91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0824D2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9C0FB6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6EC64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45DA1597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A7B2DA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2942E4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D477EA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B7906B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3D047194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E860A5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74781B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8B5FD9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3AD1AEB8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1928A69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78B5E8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E1B238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8CE6B91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 w:rsidR="0014073B"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5" w:type="dxa"/>
            <w:shd w:val="clear" w:color="auto" w:fill="BFBFBF"/>
          </w:tcPr>
          <w:p w14:paraId="720147C1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62AAC2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14:paraId="7551E4A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122E6682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14:paraId="191F3DC1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E90D540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12658BC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1BE6DF4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14:paraId="618D10F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BD0C013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2636BB4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CAFC993" w14:textId="77777777"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5ED4F16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A3DF6ED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bookmarkEnd w:id="4"/>
    </w:tbl>
    <w:p w14:paraId="1CBAD907" w14:textId="77777777" w:rsidR="00C47D4B" w:rsidRPr="00B05848" w:rsidRDefault="00C47D4B" w:rsidP="00B77C8B">
      <w:pPr>
        <w:spacing w:after="0"/>
        <w:rPr>
          <w:rFonts w:asciiTheme="minorHAnsi" w:hAnsiTheme="minorHAnsi"/>
        </w:rPr>
      </w:pPr>
    </w:p>
    <w:p w14:paraId="4724934C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14073B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14:paraId="1193D80A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61339576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12F9BB51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30356242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6FD3A14A" w14:textId="77777777"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24DF93CA" w14:textId="77777777"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35FA0163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0B074875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3173791C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3ED029AC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5314011D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417BA0AF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6406524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52DB8BFE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4B966750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61909044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01FB6C4E" w14:textId="77777777"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14:paraId="7109EF5F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25769985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51EC4B19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4BE3C28C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253101EE" w14:textId="77777777"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6423C905" w14:textId="77777777"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75D4A601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BAB46C1" w14:textId="77777777"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74C6486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D5ADA7A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9F167AD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3D2346AB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4458EFC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17C3151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447CD6B4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7B8B19FB" w14:textId="77777777"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14:paraId="2270BA7B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59AEC3BE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0BCF4F54" w14:textId="7777777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20983FAB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14:paraId="76C0DFEB" w14:textId="7777777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2B22F294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605B3780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266D1087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7E3533F0" w14:textId="77777777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14:paraId="411FDB84" w14:textId="77777777"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14:paraId="28A01AAC" w14:textId="77777777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1667FC" w14:textId="77777777"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14:paraId="212BF015" w14:textId="77777777" w:rsidR="00C47D4B" w:rsidRDefault="00C47D4B">
      <w:pPr>
        <w:rPr>
          <w:rFonts w:asciiTheme="minorHAnsi" w:hAnsiTheme="minorHAnsi"/>
          <w:b/>
        </w:rPr>
      </w:pPr>
    </w:p>
    <w:p w14:paraId="2DA626ED" w14:textId="77777777" w:rsidR="00515633" w:rsidRPr="003202A5" w:rsidRDefault="00515633" w:rsidP="00515633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515633" w:rsidRPr="0085472A" w14:paraId="05884290" w14:textId="77777777" w:rsidTr="00E508E7">
        <w:trPr>
          <w:trHeight w:val="275"/>
        </w:trPr>
        <w:tc>
          <w:tcPr>
            <w:tcW w:w="9282" w:type="dxa"/>
            <w:shd w:val="clear" w:color="auto" w:fill="D9D9D9"/>
          </w:tcPr>
          <w:p w14:paraId="5A302F02" w14:textId="77777777" w:rsidR="00515633" w:rsidRPr="003202A5" w:rsidRDefault="00515633" w:rsidP="00E508E7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515633" w:rsidRPr="0085472A" w14:paraId="397A6F9A" w14:textId="77777777" w:rsidTr="00E508E7">
        <w:trPr>
          <w:trHeight w:val="275"/>
        </w:trPr>
        <w:tc>
          <w:tcPr>
            <w:tcW w:w="9282" w:type="dxa"/>
            <w:shd w:val="clear" w:color="auto" w:fill="auto"/>
          </w:tcPr>
          <w:p w14:paraId="576E31D4" w14:textId="77777777" w:rsidR="00515633" w:rsidRPr="003202A5" w:rsidRDefault="00515633" w:rsidP="00E508E7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14:paraId="29183BC4" w14:textId="77777777" w:rsidR="00515633" w:rsidRPr="003323C9" w:rsidRDefault="00515633" w:rsidP="00515633">
      <w:pPr>
        <w:spacing w:after="0"/>
        <w:rPr>
          <w:rFonts w:asciiTheme="minorHAnsi" w:hAnsiTheme="minorHAnsi"/>
          <w:b/>
        </w:rPr>
      </w:pPr>
    </w:p>
    <w:p w14:paraId="21B9995C" w14:textId="77777777" w:rsidR="00515633" w:rsidRDefault="00515633">
      <w:pPr>
        <w:rPr>
          <w:rFonts w:asciiTheme="minorHAnsi" w:hAnsiTheme="minorHAnsi"/>
          <w:b/>
        </w:rPr>
      </w:pPr>
    </w:p>
    <w:p w14:paraId="683D1904" w14:textId="77777777" w:rsidR="00515633" w:rsidRPr="00B05848" w:rsidRDefault="00515633">
      <w:pPr>
        <w:rPr>
          <w:rFonts w:asciiTheme="minorHAnsi" w:hAnsiTheme="minorHAnsi"/>
          <w:b/>
        </w:rPr>
      </w:pPr>
    </w:p>
    <w:p w14:paraId="0AF589F2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14:paraId="4AF47F94" w14:textId="77777777" w:rsidTr="007A6A6D">
        <w:tc>
          <w:tcPr>
            <w:tcW w:w="662" w:type="pct"/>
            <w:shd w:val="clear" w:color="auto" w:fill="D9D9D9"/>
          </w:tcPr>
          <w:p w14:paraId="08B9B414" w14:textId="77777777"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14:paraId="573E085B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14:paraId="01D36188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14:paraId="2551430C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14:paraId="3985F662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14:paraId="6349E1F8" w14:textId="77777777"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14:paraId="246ED52A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14:paraId="411719D0" w14:textId="77777777" w:rsidTr="007A6A6D">
        <w:tc>
          <w:tcPr>
            <w:tcW w:w="662" w:type="pct"/>
          </w:tcPr>
          <w:p w14:paraId="20CF2A0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468B4F04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6963207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1AE0A70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3773B94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6D98233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008D202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4FE33BE9" w14:textId="77777777" w:rsidTr="00240C92">
        <w:tc>
          <w:tcPr>
            <w:tcW w:w="5000" w:type="pct"/>
            <w:gridSpan w:val="7"/>
            <w:shd w:val="clear" w:color="auto" w:fill="D9D9D9"/>
          </w:tcPr>
          <w:p w14:paraId="2E460965" w14:textId="77777777"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</w:p>
        </w:tc>
      </w:tr>
      <w:tr w:rsidR="00C47D4B" w:rsidRPr="00B05848" w14:paraId="08526832" w14:textId="77777777" w:rsidTr="007A6A6D">
        <w:tc>
          <w:tcPr>
            <w:tcW w:w="662" w:type="pct"/>
          </w:tcPr>
          <w:p w14:paraId="5B7E39C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147B62D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5C8C440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0C1B6E0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1359E5E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AD6A2F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1735DC5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6B089A0C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740C4C" w14:textId="77777777"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14:paraId="7EF7FC70" w14:textId="77777777" w:rsidTr="007A6A6D">
        <w:tc>
          <w:tcPr>
            <w:tcW w:w="662" w:type="pct"/>
          </w:tcPr>
          <w:p w14:paraId="440AA16A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66DF3E7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D6B5436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398A6952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0DF7302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5EFE247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56C92E0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286EF7A7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A9C477B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14:paraId="228CC8F2" w14:textId="77777777" w:rsidTr="007A6A6D">
        <w:tc>
          <w:tcPr>
            <w:tcW w:w="662" w:type="pct"/>
          </w:tcPr>
          <w:p w14:paraId="441F7D76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71CEFC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7C26C1C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75E533D4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750236EF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10276D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069523D8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0D46FCE3" w14:textId="77777777" w:rsidTr="007A6A6D">
        <w:tc>
          <w:tcPr>
            <w:tcW w:w="5000" w:type="pct"/>
            <w:gridSpan w:val="7"/>
            <w:shd w:val="pct15" w:color="auto" w:fill="auto"/>
          </w:tcPr>
          <w:p w14:paraId="0E05BD97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14:paraId="4135AF00" w14:textId="77777777" w:rsidTr="007A6A6D">
        <w:tc>
          <w:tcPr>
            <w:tcW w:w="662" w:type="pct"/>
          </w:tcPr>
          <w:p w14:paraId="77603853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415DBA4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43BFB51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2C9427C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4AC5C126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1F8FA4D3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64B2FA3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3E8C7896" w14:textId="77777777" w:rsidTr="00240C92">
        <w:tc>
          <w:tcPr>
            <w:tcW w:w="5000" w:type="pct"/>
            <w:gridSpan w:val="7"/>
            <w:shd w:val="pct15" w:color="auto" w:fill="auto"/>
          </w:tcPr>
          <w:p w14:paraId="4387747B" w14:textId="77777777"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14:paraId="06EE9A3A" w14:textId="77777777" w:rsidTr="007A6A6D">
        <w:tc>
          <w:tcPr>
            <w:tcW w:w="662" w:type="pct"/>
          </w:tcPr>
          <w:p w14:paraId="2DFAED88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E77487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1247AD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3F8A4481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3672E8F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1615A3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3ECE2F0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14:paraId="0A9F5A85" w14:textId="77777777"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14:paraId="1E6063AE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14:paraId="12C49E87" w14:textId="77777777" w:rsidTr="00240C92">
        <w:tc>
          <w:tcPr>
            <w:tcW w:w="3104" w:type="dxa"/>
            <w:shd w:val="pct12" w:color="auto" w:fill="auto"/>
          </w:tcPr>
          <w:p w14:paraId="72DCC900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B17E715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7F08E19F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7B3A4F23" w14:textId="77777777" w:rsidTr="00240C92">
        <w:tc>
          <w:tcPr>
            <w:tcW w:w="3104" w:type="dxa"/>
            <w:shd w:val="pct12" w:color="auto" w:fill="auto"/>
          </w:tcPr>
          <w:p w14:paraId="1C026DFF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24429805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9CEBD20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CCE3B11" w14:textId="77777777" w:rsidTr="00240C92">
        <w:tc>
          <w:tcPr>
            <w:tcW w:w="3104" w:type="dxa"/>
            <w:shd w:val="pct12" w:color="auto" w:fill="auto"/>
          </w:tcPr>
          <w:p w14:paraId="06FADBBE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60CCBC66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9646D9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6A2599A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5EBCA788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673FAA1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A62AD62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0FEDE6A" w14:textId="77777777" w:rsidTr="00240C92">
        <w:tc>
          <w:tcPr>
            <w:tcW w:w="3104" w:type="dxa"/>
            <w:shd w:val="pct12" w:color="auto" w:fill="auto"/>
          </w:tcPr>
          <w:p w14:paraId="3D5429FC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60DB757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5E3777E1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AB11958" w14:textId="77777777" w:rsidTr="00240C92">
        <w:tc>
          <w:tcPr>
            <w:tcW w:w="3104" w:type="dxa"/>
            <w:shd w:val="pct12" w:color="auto" w:fill="auto"/>
          </w:tcPr>
          <w:p w14:paraId="1CA73CA9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56CEE30E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59E96AB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4CB7F163" w14:textId="77777777" w:rsidTr="00240C92">
        <w:tc>
          <w:tcPr>
            <w:tcW w:w="3104" w:type="dxa"/>
            <w:shd w:val="pct12" w:color="auto" w:fill="auto"/>
          </w:tcPr>
          <w:p w14:paraId="27263DC1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011BE77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68B653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D7B70CE" w14:textId="77777777" w:rsidTr="00240C92">
        <w:tc>
          <w:tcPr>
            <w:tcW w:w="3104" w:type="dxa"/>
            <w:shd w:val="pct12" w:color="auto" w:fill="auto"/>
          </w:tcPr>
          <w:p w14:paraId="47B43D9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68ABAB1C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1CD04889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445D5DCF" w14:textId="77777777" w:rsidTr="00240C92">
        <w:tc>
          <w:tcPr>
            <w:tcW w:w="3104" w:type="dxa"/>
            <w:shd w:val="pct12" w:color="auto" w:fill="auto"/>
          </w:tcPr>
          <w:p w14:paraId="03A38228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32C4DAA0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503F86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4CE4B899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14:paraId="7D8A9CB8" w14:textId="77777777"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14:paraId="49AB4890" w14:textId="77777777"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14:paraId="4B0B90C2" w14:textId="77777777"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15BD3127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7219C9D8" w14:textId="77777777" w:rsidTr="00A003E4">
        <w:tc>
          <w:tcPr>
            <w:tcW w:w="3104" w:type="dxa"/>
            <w:shd w:val="pct12" w:color="auto" w:fill="auto"/>
          </w:tcPr>
          <w:p w14:paraId="1613745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036413C4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315702F9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4C4FB561" w14:textId="77777777" w:rsidTr="00A003E4">
        <w:tc>
          <w:tcPr>
            <w:tcW w:w="3104" w:type="dxa"/>
            <w:shd w:val="pct12" w:color="auto" w:fill="auto"/>
          </w:tcPr>
          <w:p w14:paraId="626156EE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4B50E537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976596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1A7A9F3" w14:textId="77777777" w:rsidTr="00A003E4">
        <w:tc>
          <w:tcPr>
            <w:tcW w:w="3104" w:type="dxa"/>
            <w:shd w:val="pct12" w:color="auto" w:fill="auto"/>
          </w:tcPr>
          <w:p w14:paraId="28EE2DAB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545AD46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B92969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A2B0176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182F7E43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10B7F8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128ED7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4455032" w14:textId="77777777" w:rsidTr="00A003E4">
        <w:tc>
          <w:tcPr>
            <w:tcW w:w="3104" w:type="dxa"/>
            <w:shd w:val="pct12" w:color="auto" w:fill="auto"/>
          </w:tcPr>
          <w:p w14:paraId="5EE40925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6D3FC54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27F2F4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B3D0F9F" w14:textId="77777777" w:rsidTr="00A003E4">
        <w:tc>
          <w:tcPr>
            <w:tcW w:w="3104" w:type="dxa"/>
            <w:shd w:val="pct12" w:color="auto" w:fill="auto"/>
          </w:tcPr>
          <w:p w14:paraId="122257B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A8CFC19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DB0306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E11702C" w14:textId="77777777" w:rsidTr="00A003E4">
        <w:tc>
          <w:tcPr>
            <w:tcW w:w="3104" w:type="dxa"/>
            <w:shd w:val="pct12" w:color="auto" w:fill="auto"/>
          </w:tcPr>
          <w:p w14:paraId="408D0F71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7E96433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59E1ED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11D644C" w14:textId="77777777" w:rsidTr="00A003E4">
        <w:tc>
          <w:tcPr>
            <w:tcW w:w="3104" w:type="dxa"/>
            <w:shd w:val="pct12" w:color="auto" w:fill="auto"/>
          </w:tcPr>
          <w:p w14:paraId="7E093AE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4326622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329033B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2EB31D2C" w14:textId="77777777" w:rsidTr="00A003E4">
        <w:tc>
          <w:tcPr>
            <w:tcW w:w="3104" w:type="dxa"/>
            <w:shd w:val="pct12" w:color="auto" w:fill="auto"/>
          </w:tcPr>
          <w:p w14:paraId="3F9DAFD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1F70C5F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46696C7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2872E266" w14:textId="77777777"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14:paraId="5A642C7C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1C31EAD9" w14:textId="77777777" w:rsidTr="00A003E4">
        <w:tc>
          <w:tcPr>
            <w:tcW w:w="3104" w:type="dxa"/>
            <w:shd w:val="pct12" w:color="auto" w:fill="auto"/>
          </w:tcPr>
          <w:p w14:paraId="500B6B2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611BD79E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042BB7AC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699AB2B8" w14:textId="77777777" w:rsidTr="00A003E4">
        <w:tc>
          <w:tcPr>
            <w:tcW w:w="3104" w:type="dxa"/>
            <w:shd w:val="pct12" w:color="auto" w:fill="auto"/>
          </w:tcPr>
          <w:p w14:paraId="420B448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454FA8C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C0AE909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AB3F42B" w14:textId="77777777" w:rsidTr="00A003E4">
        <w:tc>
          <w:tcPr>
            <w:tcW w:w="3104" w:type="dxa"/>
            <w:shd w:val="pct12" w:color="auto" w:fill="auto"/>
          </w:tcPr>
          <w:p w14:paraId="6EC71C6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67987F6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05CFF1D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838E6CF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14AB0066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F3AF64F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40829D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3752BC14" w14:textId="77777777" w:rsidTr="00A003E4">
        <w:tc>
          <w:tcPr>
            <w:tcW w:w="3104" w:type="dxa"/>
            <w:shd w:val="pct12" w:color="auto" w:fill="auto"/>
          </w:tcPr>
          <w:p w14:paraId="59FB494C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837C7FF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F003DE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503E0C8" w14:textId="77777777" w:rsidTr="00A003E4">
        <w:tc>
          <w:tcPr>
            <w:tcW w:w="3104" w:type="dxa"/>
            <w:shd w:val="pct12" w:color="auto" w:fill="auto"/>
          </w:tcPr>
          <w:p w14:paraId="7C060ED9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0F7494E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0680C4A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F9B325D" w14:textId="77777777" w:rsidTr="00A003E4">
        <w:tc>
          <w:tcPr>
            <w:tcW w:w="3104" w:type="dxa"/>
            <w:shd w:val="pct12" w:color="auto" w:fill="auto"/>
          </w:tcPr>
          <w:p w14:paraId="50D3040A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4A4ED3FE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D27816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2AB0042" w14:textId="77777777" w:rsidTr="00A003E4">
        <w:tc>
          <w:tcPr>
            <w:tcW w:w="3104" w:type="dxa"/>
            <w:shd w:val="pct12" w:color="auto" w:fill="auto"/>
          </w:tcPr>
          <w:p w14:paraId="7FE8089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39EEEA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0336A6D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7736AB7E" w14:textId="77777777" w:rsidTr="00A003E4">
        <w:tc>
          <w:tcPr>
            <w:tcW w:w="3104" w:type="dxa"/>
            <w:shd w:val="pct12" w:color="auto" w:fill="auto"/>
          </w:tcPr>
          <w:p w14:paraId="5535DDBD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0E886C8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2B790B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075DEEC6" w14:textId="77777777" w:rsidR="00BF1CB1" w:rsidRPr="00B05848" w:rsidRDefault="00BF1CB1" w:rsidP="00C74B64">
      <w:pPr>
        <w:rPr>
          <w:rFonts w:asciiTheme="minorHAnsi" w:hAnsiTheme="minorHAnsi"/>
          <w:b/>
        </w:rPr>
      </w:pPr>
    </w:p>
    <w:p w14:paraId="399DC7EB" w14:textId="77777777"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14:paraId="750B5FBB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14:paraId="18424505" w14:textId="7777777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0646F36" w14:textId="77777777"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80B4236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2F7D20F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14:paraId="2CE6430A" w14:textId="77777777" w:rsidTr="00240C92">
        <w:tc>
          <w:tcPr>
            <w:tcW w:w="436" w:type="dxa"/>
            <w:shd w:val="pct15" w:color="auto" w:fill="auto"/>
          </w:tcPr>
          <w:p w14:paraId="415E93CD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14:paraId="64590825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469A6A21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3BB0FFA4" w14:textId="77777777" w:rsidTr="00240C92">
        <w:tc>
          <w:tcPr>
            <w:tcW w:w="436" w:type="dxa"/>
            <w:shd w:val="pct15" w:color="auto" w:fill="auto"/>
          </w:tcPr>
          <w:p w14:paraId="18A6A250" w14:textId="77777777"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14:paraId="4BAD9C12" w14:textId="77777777"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14:paraId="5E49438A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02FF53DE" w14:textId="77777777" w:rsidTr="00240C92">
        <w:tc>
          <w:tcPr>
            <w:tcW w:w="436" w:type="dxa"/>
            <w:shd w:val="pct15" w:color="auto" w:fill="auto"/>
          </w:tcPr>
          <w:p w14:paraId="104C0FBF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14:paraId="5104CBB5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4007B6DF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61A3EF2C" w14:textId="7777777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14:paraId="184130BC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14:paraId="17F761E9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73E850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691B47F8" w14:textId="77777777"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14:paraId="56A4DEE4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14:paraId="59E8943C" w14:textId="77777777" w:rsidTr="00240C92">
        <w:tc>
          <w:tcPr>
            <w:tcW w:w="9356" w:type="dxa"/>
            <w:shd w:val="pct12" w:color="auto" w:fill="auto"/>
          </w:tcPr>
          <w:p w14:paraId="0E07BCF4" w14:textId="77777777"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14:paraId="6D569A6A" w14:textId="77777777" w:rsidTr="00240C92">
        <w:trPr>
          <w:trHeight w:val="592"/>
        </w:trPr>
        <w:tc>
          <w:tcPr>
            <w:tcW w:w="9356" w:type="dxa"/>
          </w:tcPr>
          <w:p w14:paraId="4A8BB975" w14:textId="77777777"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14:paraId="2E6EB757" w14:textId="77777777"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14:paraId="0D9450F4" w14:textId="77777777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14:paraId="687C4E8F" w14:textId="77777777"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14:paraId="03DEA882" w14:textId="77777777"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14:paraId="0FF32D90" w14:textId="77777777"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14:paraId="7F27B8D6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14:paraId="31EAED8B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14:paraId="1CA7B475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14:paraId="68C2A081" w14:textId="77777777"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14:paraId="0EC198D5" w14:textId="77777777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14:paraId="0DF25D30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14:paraId="25EDA4EC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14:paraId="28DCCB3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14:paraId="396C38B9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14:paraId="07C8D8D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14:paraId="3F337C75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14:paraId="353A71D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14:paraId="1E2F119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14:paraId="1900C1CA" w14:textId="77777777" w:rsidTr="004401A9">
        <w:trPr>
          <w:trHeight w:val="735"/>
        </w:trPr>
        <w:tc>
          <w:tcPr>
            <w:tcW w:w="1584" w:type="pct"/>
            <w:shd w:val="pct25" w:color="000000" w:fill="FFFFFF"/>
          </w:tcPr>
          <w:p w14:paraId="3410DCDA" w14:textId="77777777"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14:paraId="05F556E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14:paraId="3013051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14:paraId="64B69619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14:paraId="4BA9220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14:paraId="328A9A4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14:paraId="0A4CFFFE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14:paraId="47056C3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14:paraId="36157BFB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14:paraId="71422BA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14:paraId="12911C2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14:paraId="63F1DB75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14:paraId="507D08CB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14:paraId="67C74629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14:paraId="62DB7ABE" w14:textId="77777777"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4D171209" w14:textId="77777777" w:rsidR="00C47D4B" w:rsidRPr="00B05848" w:rsidRDefault="00C47D4B" w:rsidP="00FC7D1E">
      <w:pPr>
        <w:rPr>
          <w:rFonts w:asciiTheme="minorHAnsi" w:hAnsiTheme="minorHAnsi"/>
        </w:rPr>
      </w:pPr>
    </w:p>
    <w:p w14:paraId="091BD131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14:paraId="0B350A30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14:paraId="0CD48E8F" w14:textId="77777777"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14:paraId="516DC37D" w14:textId="77777777"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14:paraId="7AF16D72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14:paraId="1B00A2DB" w14:textId="77777777"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14:paraId="02746987" w14:textId="77777777" w:rsidR="006D003F" w:rsidRPr="0014574E" w:rsidRDefault="006D003F" w:rsidP="0095643F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</w:p>
    <w:p w14:paraId="47011BD6" w14:textId="77777777" w:rsidR="009B1560" w:rsidRPr="009B1560" w:rsidRDefault="009B1560" w:rsidP="009B1560">
      <w:pPr>
        <w:spacing w:after="120" w:line="240" w:lineRule="auto"/>
        <w:ind w:left="426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14:paraId="1095B8A3" w14:textId="77777777" w:rsidR="009B1560" w:rsidRPr="009B1560" w:rsidRDefault="009B1560" w:rsidP="009B1560">
      <w:pPr>
        <w:spacing w:after="120" w:line="240" w:lineRule="auto"/>
        <w:ind w:left="709" w:hanging="283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a.</w:t>
      </w:r>
      <w:r w:rsidRPr="009B1560">
        <w:rPr>
          <w:rFonts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14:paraId="5AD9122A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b.</w:t>
      </w:r>
      <w:r w:rsidRPr="009B1560">
        <w:rPr>
          <w:rFonts w:cs="Calibri"/>
          <w:spacing w:val="-1"/>
        </w:rPr>
        <w:tab/>
        <w:t>Zaświadczenie</w:t>
      </w:r>
      <w:r w:rsidR="0044616C">
        <w:rPr>
          <w:rFonts w:cs="Calibri"/>
          <w:spacing w:val="-1"/>
        </w:rPr>
        <w:t>/a</w:t>
      </w:r>
      <w:r w:rsidRPr="009B1560">
        <w:rPr>
          <w:rFonts w:cs="Calibri"/>
          <w:spacing w:val="-1"/>
        </w:rPr>
        <w:t xml:space="preserve"> dotyczące udzielonej pomocy de minimis</w:t>
      </w:r>
      <w:r w:rsidRPr="009B1560">
        <w:rPr>
          <w:spacing w:val="-1"/>
          <w:vertAlign w:val="superscript"/>
        </w:rPr>
        <w:footnoteReference w:id="3"/>
      </w:r>
      <w:r w:rsidRPr="009B1560">
        <w:rPr>
          <w:rFonts w:cs="Calibri"/>
          <w:spacing w:val="-1"/>
        </w:rPr>
        <w:t xml:space="preserve"> </w:t>
      </w:r>
      <w:r w:rsidR="00EE3ACA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9B1560">
        <w:rPr>
          <w:rFonts w:cs="Calibri"/>
          <w:spacing w:val="-1"/>
        </w:rPr>
        <w:t xml:space="preserve"> (jeśli dotyczy)</w:t>
      </w:r>
    </w:p>
    <w:p w14:paraId="549AC400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c.</w:t>
      </w:r>
      <w:r w:rsidRPr="009B1560">
        <w:rPr>
          <w:rFonts w:cs="Calibri"/>
          <w:spacing w:val="-1"/>
        </w:rPr>
        <w:tab/>
        <w:t>Formularz informacji przedstawianych przy ubieganiu się o pomoc de minimis</w:t>
      </w:r>
      <w:r w:rsidRPr="009B1560">
        <w:rPr>
          <w:spacing w:val="-1"/>
          <w:vertAlign w:val="superscript"/>
        </w:rPr>
        <w:footnoteReference w:id="4"/>
      </w:r>
      <w:r w:rsidRPr="009B1560">
        <w:rPr>
          <w:rFonts w:cs="Calibri"/>
          <w:spacing w:val="-1"/>
        </w:rPr>
        <w:t xml:space="preserve"> (jeśli dotyczy)</w:t>
      </w:r>
    </w:p>
    <w:p w14:paraId="505E1FAC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Style w:val="xforms-group"/>
          <w:rFonts w:cs="Calibri"/>
          <w:spacing w:val="-1"/>
        </w:rPr>
      </w:pPr>
      <w:r w:rsidRPr="009B1560">
        <w:rPr>
          <w:rFonts w:cs="Calibri"/>
          <w:spacing w:val="-1"/>
        </w:rPr>
        <w:t>d.</w:t>
      </w:r>
      <w:r w:rsidRPr="009B1560">
        <w:rPr>
          <w:rFonts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14:paraId="45F1E3FF" w14:textId="77777777"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14:paraId="6BC497A8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14:paraId="6FFB090E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14:paraId="0C975633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14:paraId="24D29C99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14:paraId="3ECE6AA8" w14:textId="77777777"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14:paraId="0FDE770A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14:paraId="64898376" w14:textId="77777777"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</w:p>
    <w:p w14:paraId="0A8534FD" w14:textId="0B4141FD" w:rsidR="00867E7D" w:rsidRPr="00867E7D" w:rsidRDefault="00B42AB0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 tj. zatwierdzone sprawozdania finansowe (wraz z informacją dodatkową jeśli jest sporządzana) za okres 5 lat.</w:t>
      </w:r>
      <w:r w:rsidR="006D003F">
        <w:rPr>
          <w:rStyle w:val="xforms-group"/>
        </w:rPr>
        <w:t>.</w:t>
      </w:r>
    </w:p>
    <w:p w14:paraId="334E8FB3" w14:textId="77777777"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14:paraId="67EB8BEF" w14:textId="77777777"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14:paraId="52643BB8" w14:textId="77777777"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14:paraId="6A53F143" w14:textId="77777777"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14:paraId="315B7500" w14:textId="77777777"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14:paraId="1CA45CCA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14:paraId="6888786A" w14:textId="77777777"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56805BD7" w14:textId="77777777"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15501F13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3DC4D8D2" w14:textId="77777777"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14:paraId="43BEBD9D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077D1B43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14:paraId="658B8A0B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14:paraId="353BA462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14:paraId="4C1E1C04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3A25AC2E" w14:textId="77777777"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14:paraId="524B3BAC" w14:textId="77777777"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14:paraId="2B3D22F5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14:paraId="6372D2F0" w14:textId="77777777"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14:paraId="47133B65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14:paraId="47DA7559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14:paraId="22D4A123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14:paraId="52369255" w14:textId="77777777"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14:paraId="12989FD2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04380612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14:paraId="744D9EA7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14:paraId="60CC5CC2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14:paraId="1B0F747E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3AF4BC79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59EF385C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14:paraId="4952096C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6B405291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1DAC78D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14:paraId="7CA3B26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14:paraId="2EFF25E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14:paraId="0D5CFF49" w14:textId="77777777"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43BA3F21" w14:textId="77777777"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14:paraId="6D608822" w14:textId="77777777" w:rsidTr="00831E0D">
        <w:tc>
          <w:tcPr>
            <w:tcW w:w="2700" w:type="dxa"/>
          </w:tcPr>
          <w:p w14:paraId="5B14A3E3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1E01F92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4E27F14A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14:paraId="31EBBBEA" w14:textId="77777777" w:rsidTr="00831E0D">
        <w:tc>
          <w:tcPr>
            <w:tcW w:w="2700" w:type="dxa"/>
          </w:tcPr>
          <w:p w14:paraId="2B5381E7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AB5701" w14:textId="77777777"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7135A444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3B94D98C" w14:textId="77777777"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96E9" w14:textId="77777777" w:rsidR="00E508E7" w:rsidRDefault="00E508E7" w:rsidP="000F37D6">
      <w:pPr>
        <w:spacing w:after="0" w:line="240" w:lineRule="auto"/>
      </w:pPr>
      <w:r>
        <w:separator/>
      </w:r>
    </w:p>
  </w:endnote>
  <w:endnote w:type="continuationSeparator" w:id="0">
    <w:p w14:paraId="3AEA7EB9" w14:textId="77777777" w:rsidR="00E508E7" w:rsidRDefault="00E508E7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D1A63" w14:textId="77777777" w:rsidR="00E508E7" w:rsidRDefault="00E508E7" w:rsidP="000F37D6">
      <w:pPr>
        <w:spacing w:after="0" w:line="240" w:lineRule="auto"/>
      </w:pPr>
      <w:r>
        <w:separator/>
      </w:r>
    </w:p>
  </w:footnote>
  <w:footnote w:type="continuationSeparator" w:id="0">
    <w:p w14:paraId="1BC97DB1" w14:textId="77777777" w:rsidR="00E508E7" w:rsidRDefault="00E508E7" w:rsidP="000F37D6">
      <w:pPr>
        <w:spacing w:after="0" w:line="240" w:lineRule="auto"/>
      </w:pPr>
      <w:r>
        <w:continuationSeparator/>
      </w:r>
    </w:p>
  </w:footnote>
  <w:footnote w:id="1">
    <w:p w14:paraId="71914C53" w14:textId="77777777" w:rsidR="00E508E7" w:rsidRDefault="00E508E7" w:rsidP="00BE2CD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14:paraId="6E29EF81" w14:textId="77777777" w:rsidR="00E508E7" w:rsidRDefault="00E508E7" w:rsidP="00BE2CDD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14:paraId="59D622AB" w14:textId="77777777"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</w:t>
      </w:r>
      <w:r>
        <w:rPr>
          <w:rStyle w:val="xforms-group"/>
        </w:rPr>
        <w:t xml:space="preserve">na formularzu 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14:paraId="06FCEF3D" w14:textId="77777777"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4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4413"/>
    <w:rsid w:val="00025779"/>
    <w:rsid w:val="00025925"/>
    <w:rsid w:val="000272BD"/>
    <w:rsid w:val="00032913"/>
    <w:rsid w:val="00034ED8"/>
    <w:rsid w:val="00035538"/>
    <w:rsid w:val="00035FDF"/>
    <w:rsid w:val="00036659"/>
    <w:rsid w:val="00036B57"/>
    <w:rsid w:val="000374C6"/>
    <w:rsid w:val="00041CD7"/>
    <w:rsid w:val="00042329"/>
    <w:rsid w:val="00043F3E"/>
    <w:rsid w:val="000458E7"/>
    <w:rsid w:val="00050782"/>
    <w:rsid w:val="000533B5"/>
    <w:rsid w:val="000534B5"/>
    <w:rsid w:val="00053AEB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0D52"/>
    <w:rsid w:val="000E191D"/>
    <w:rsid w:val="000E2E25"/>
    <w:rsid w:val="000E40CA"/>
    <w:rsid w:val="000E5505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36F92"/>
    <w:rsid w:val="0014073B"/>
    <w:rsid w:val="001409C0"/>
    <w:rsid w:val="00143D0D"/>
    <w:rsid w:val="0014574E"/>
    <w:rsid w:val="00147028"/>
    <w:rsid w:val="00150B07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05D4D"/>
    <w:rsid w:val="002122BD"/>
    <w:rsid w:val="00213BE0"/>
    <w:rsid w:val="0021432E"/>
    <w:rsid w:val="0021614D"/>
    <w:rsid w:val="00216E02"/>
    <w:rsid w:val="0022074C"/>
    <w:rsid w:val="00220DA4"/>
    <w:rsid w:val="00221374"/>
    <w:rsid w:val="00221DEF"/>
    <w:rsid w:val="00223E2C"/>
    <w:rsid w:val="00225043"/>
    <w:rsid w:val="00226C69"/>
    <w:rsid w:val="002310DC"/>
    <w:rsid w:val="00236A3D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C4564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B4585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36D7"/>
    <w:rsid w:val="004453F4"/>
    <w:rsid w:val="00445DA8"/>
    <w:rsid w:val="0044616C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35B9"/>
    <w:rsid w:val="004E5A20"/>
    <w:rsid w:val="004E7641"/>
    <w:rsid w:val="004F2264"/>
    <w:rsid w:val="004F3EEB"/>
    <w:rsid w:val="004F493D"/>
    <w:rsid w:val="004F6795"/>
    <w:rsid w:val="004F6C36"/>
    <w:rsid w:val="004F79D2"/>
    <w:rsid w:val="004F7E83"/>
    <w:rsid w:val="00501402"/>
    <w:rsid w:val="0050240A"/>
    <w:rsid w:val="005036AE"/>
    <w:rsid w:val="00506CBD"/>
    <w:rsid w:val="00507456"/>
    <w:rsid w:val="00511CB0"/>
    <w:rsid w:val="00512FA1"/>
    <w:rsid w:val="00514A25"/>
    <w:rsid w:val="00515633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5E8B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19F2"/>
    <w:rsid w:val="00604359"/>
    <w:rsid w:val="0060649B"/>
    <w:rsid w:val="0060740D"/>
    <w:rsid w:val="0060757E"/>
    <w:rsid w:val="00613012"/>
    <w:rsid w:val="0061340F"/>
    <w:rsid w:val="00615B84"/>
    <w:rsid w:val="00615E5F"/>
    <w:rsid w:val="00621432"/>
    <w:rsid w:val="006215C9"/>
    <w:rsid w:val="00623050"/>
    <w:rsid w:val="006230A5"/>
    <w:rsid w:val="00623436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9AA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591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4F7A"/>
    <w:rsid w:val="00716333"/>
    <w:rsid w:val="0072022C"/>
    <w:rsid w:val="007205F4"/>
    <w:rsid w:val="0072062D"/>
    <w:rsid w:val="00720B64"/>
    <w:rsid w:val="007233C1"/>
    <w:rsid w:val="00727FA1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377E"/>
    <w:rsid w:val="00774A63"/>
    <w:rsid w:val="00774B50"/>
    <w:rsid w:val="00775988"/>
    <w:rsid w:val="00776F74"/>
    <w:rsid w:val="007803CA"/>
    <w:rsid w:val="007808B6"/>
    <w:rsid w:val="00780E15"/>
    <w:rsid w:val="00781E0B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37F"/>
    <w:rsid w:val="008555AE"/>
    <w:rsid w:val="00855EB7"/>
    <w:rsid w:val="0086070D"/>
    <w:rsid w:val="00860861"/>
    <w:rsid w:val="00862BD5"/>
    <w:rsid w:val="00863B19"/>
    <w:rsid w:val="00865B59"/>
    <w:rsid w:val="008664A6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87D23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4AC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1560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E4FE2"/>
    <w:rsid w:val="009F1F9E"/>
    <w:rsid w:val="009F2DB4"/>
    <w:rsid w:val="009F45CD"/>
    <w:rsid w:val="009F53E7"/>
    <w:rsid w:val="009F5F3A"/>
    <w:rsid w:val="00A003E4"/>
    <w:rsid w:val="00A05140"/>
    <w:rsid w:val="00A10F1B"/>
    <w:rsid w:val="00A10F89"/>
    <w:rsid w:val="00A111BD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1C11"/>
    <w:rsid w:val="00A342C1"/>
    <w:rsid w:val="00A343B5"/>
    <w:rsid w:val="00A41F2F"/>
    <w:rsid w:val="00A43E0A"/>
    <w:rsid w:val="00A43F99"/>
    <w:rsid w:val="00A44010"/>
    <w:rsid w:val="00A44225"/>
    <w:rsid w:val="00A454B5"/>
    <w:rsid w:val="00A45706"/>
    <w:rsid w:val="00A463E7"/>
    <w:rsid w:val="00A52418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95E30"/>
    <w:rsid w:val="00AA0C8C"/>
    <w:rsid w:val="00AA45B7"/>
    <w:rsid w:val="00AA487D"/>
    <w:rsid w:val="00AA7F2F"/>
    <w:rsid w:val="00AB08FA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5D3"/>
    <w:rsid w:val="00B00725"/>
    <w:rsid w:val="00B013DE"/>
    <w:rsid w:val="00B03CAA"/>
    <w:rsid w:val="00B05848"/>
    <w:rsid w:val="00B06DA0"/>
    <w:rsid w:val="00B108B4"/>
    <w:rsid w:val="00B11AA9"/>
    <w:rsid w:val="00B11C3C"/>
    <w:rsid w:val="00B11DC5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1517"/>
    <w:rsid w:val="00B321B6"/>
    <w:rsid w:val="00B34560"/>
    <w:rsid w:val="00B35A45"/>
    <w:rsid w:val="00B36F42"/>
    <w:rsid w:val="00B4008B"/>
    <w:rsid w:val="00B42AB0"/>
    <w:rsid w:val="00B42F20"/>
    <w:rsid w:val="00B43700"/>
    <w:rsid w:val="00B44579"/>
    <w:rsid w:val="00B45E15"/>
    <w:rsid w:val="00B470C1"/>
    <w:rsid w:val="00B47D0A"/>
    <w:rsid w:val="00B47D34"/>
    <w:rsid w:val="00B53B0D"/>
    <w:rsid w:val="00B54021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2BA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5D0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D7D92"/>
    <w:rsid w:val="00BE2CDD"/>
    <w:rsid w:val="00BE3DF8"/>
    <w:rsid w:val="00BE4548"/>
    <w:rsid w:val="00BE50EF"/>
    <w:rsid w:val="00BE63C0"/>
    <w:rsid w:val="00BF0E31"/>
    <w:rsid w:val="00BF1CB1"/>
    <w:rsid w:val="00BF4F50"/>
    <w:rsid w:val="00BF5431"/>
    <w:rsid w:val="00BF5941"/>
    <w:rsid w:val="00BF7EBA"/>
    <w:rsid w:val="00C000AA"/>
    <w:rsid w:val="00C00EC6"/>
    <w:rsid w:val="00C02058"/>
    <w:rsid w:val="00C11667"/>
    <w:rsid w:val="00C1560A"/>
    <w:rsid w:val="00C165DD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6E3F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2258"/>
    <w:rsid w:val="00C969A6"/>
    <w:rsid w:val="00C97CAA"/>
    <w:rsid w:val="00CA00D5"/>
    <w:rsid w:val="00CA0DB9"/>
    <w:rsid w:val="00CA1889"/>
    <w:rsid w:val="00CA1A59"/>
    <w:rsid w:val="00CA339E"/>
    <w:rsid w:val="00CA49E6"/>
    <w:rsid w:val="00CA5385"/>
    <w:rsid w:val="00CA629B"/>
    <w:rsid w:val="00CA6905"/>
    <w:rsid w:val="00CA7D1D"/>
    <w:rsid w:val="00CB2D55"/>
    <w:rsid w:val="00CB5925"/>
    <w:rsid w:val="00CB60AD"/>
    <w:rsid w:val="00CC1BED"/>
    <w:rsid w:val="00CC23E2"/>
    <w:rsid w:val="00CC2567"/>
    <w:rsid w:val="00CC7E58"/>
    <w:rsid w:val="00CD07E8"/>
    <w:rsid w:val="00CE2F42"/>
    <w:rsid w:val="00CE37D6"/>
    <w:rsid w:val="00CE638B"/>
    <w:rsid w:val="00CE6B5A"/>
    <w:rsid w:val="00CE6FA9"/>
    <w:rsid w:val="00CF1D06"/>
    <w:rsid w:val="00D01710"/>
    <w:rsid w:val="00D01F2A"/>
    <w:rsid w:val="00D061ED"/>
    <w:rsid w:val="00D07F6D"/>
    <w:rsid w:val="00D1003C"/>
    <w:rsid w:val="00D10F5E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68"/>
    <w:rsid w:val="00D32FC2"/>
    <w:rsid w:val="00D415EC"/>
    <w:rsid w:val="00D474FC"/>
    <w:rsid w:val="00D4755F"/>
    <w:rsid w:val="00D47FD7"/>
    <w:rsid w:val="00D5014C"/>
    <w:rsid w:val="00D50EF8"/>
    <w:rsid w:val="00D51635"/>
    <w:rsid w:val="00D51C48"/>
    <w:rsid w:val="00D5376E"/>
    <w:rsid w:val="00D57E14"/>
    <w:rsid w:val="00D61034"/>
    <w:rsid w:val="00D628BA"/>
    <w:rsid w:val="00D634D9"/>
    <w:rsid w:val="00D67F53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774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5433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29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08E7"/>
    <w:rsid w:val="00E51F9B"/>
    <w:rsid w:val="00E52CE6"/>
    <w:rsid w:val="00E539F0"/>
    <w:rsid w:val="00E53FA5"/>
    <w:rsid w:val="00E55112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38E4"/>
    <w:rsid w:val="00EB2FF6"/>
    <w:rsid w:val="00EB31AA"/>
    <w:rsid w:val="00EB50DE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ACA"/>
    <w:rsid w:val="00EE3CAC"/>
    <w:rsid w:val="00EE3D5C"/>
    <w:rsid w:val="00EF530C"/>
    <w:rsid w:val="00F013D3"/>
    <w:rsid w:val="00F022A5"/>
    <w:rsid w:val="00F04332"/>
    <w:rsid w:val="00F0520B"/>
    <w:rsid w:val="00F055C8"/>
    <w:rsid w:val="00F06930"/>
    <w:rsid w:val="00F10AE9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722D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5922"/>
    <w:rsid w:val="00FC7621"/>
    <w:rsid w:val="00FC7D1E"/>
    <w:rsid w:val="00FD047F"/>
    <w:rsid w:val="00FD3E6E"/>
    <w:rsid w:val="00FD4B7B"/>
    <w:rsid w:val="00FD6AA5"/>
    <w:rsid w:val="00FE08DE"/>
    <w:rsid w:val="00FE099C"/>
    <w:rsid w:val="00FE1746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9936"/>
  <w15:docId w15:val="{0F62B254-56FA-4F30-BC16-26DC9A4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D35D-A99D-4224-A5A8-B3098BB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5247</Words>
  <Characters>38072</Characters>
  <Application>Microsoft Office Word</Application>
  <DocSecurity>0</DocSecurity>
  <Lines>317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Michał Jarosz</cp:lastModifiedBy>
  <cp:revision>8</cp:revision>
  <cp:lastPrinted>2015-02-24T11:26:00Z</cp:lastPrinted>
  <dcterms:created xsi:type="dcterms:W3CDTF">2016-09-21T10:14:00Z</dcterms:created>
  <dcterms:modified xsi:type="dcterms:W3CDTF">2016-10-28T08:40:00Z</dcterms:modified>
</cp:coreProperties>
</file>