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A20" w:rsidRDefault="00BA3A20" w:rsidP="00BA3A20">
      <w:pPr>
        <w:jc w:val="right"/>
        <w:rPr>
          <w:rFonts w:eastAsia="Calibri" w:cs="Times New Roman"/>
          <w:sz w:val="20"/>
          <w:szCs w:val="20"/>
          <w:lang w:eastAsia="pl-PL"/>
        </w:rPr>
      </w:pPr>
      <w:r>
        <w:rPr>
          <w:rFonts w:eastAsia="Calibri" w:cs="Times New Roman"/>
          <w:sz w:val="20"/>
          <w:szCs w:val="20"/>
          <w:lang w:eastAsia="pl-PL"/>
        </w:rPr>
        <w:t xml:space="preserve">Warszawa, 5.01.2018 r. </w:t>
      </w:r>
    </w:p>
    <w:p w:rsidR="00BA3A20" w:rsidRDefault="00BA3A20" w:rsidP="00BA3A20">
      <w:pPr>
        <w:spacing w:after="0"/>
        <w:ind w:left="4248"/>
        <w:rPr>
          <w:rFonts w:eastAsia="Calibri" w:cs="Times New Roman"/>
          <w:b/>
          <w:sz w:val="20"/>
          <w:szCs w:val="20"/>
          <w:lang w:eastAsia="pl-PL"/>
        </w:rPr>
      </w:pPr>
    </w:p>
    <w:p w:rsidR="00BA3A20" w:rsidRDefault="00BA3A20" w:rsidP="00BA3A20">
      <w:pPr>
        <w:spacing w:after="0"/>
        <w:ind w:left="4248"/>
        <w:rPr>
          <w:rFonts w:eastAsia="Calibri" w:cs="Times New Roman"/>
          <w:b/>
          <w:sz w:val="20"/>
          <w:szCs w:val="20"/>
          <w:lang w:eastAsia="pl-PL"/>
        </w:rPr>
      </w:pPr>
      <w:r w:rsidRPr="00434878">
        <w:rPr>
          <w:rFonts w:eastAsia="Calibri" w:cs="Times New Roman"/>
          <w:b/>
          <w:sz w:val="20"/>
          <w:szCs w:val="20"/>
          <w:lang w:eastAsia="pl-PL"/>
        </w:rPr>
        <w:t xml:space="preserve">Wykonawcy </w:t>
      </w:r>
    </w:p>
    <w:p w:rsidR="00BA3A20" w:rsidRDefault="00BA3A20" w:rsidP="00BA3A20">
      <w:pPr>
        <w:spacing w:after="0"/>
        <w:ind w:left="4248"/>
        <w:rPr>
          <w:rFonts w:eastAsia="Calibri" w:cs="Times New Roman"/>
          <w:b/>
          <w:sz w:val="20"/>
          <w:szCs w:val="20"/>
          <w:lang w:eastAsia="pl-PL"/>
        </w:rPr>
      </w:pPr>
      <w:r w:rsidRPr="00434878">
        <w:rPr>
          <w:rFonts w:eastAsia="Calibri" w:cs="Times New Roman"/>
          <w:b/>
          <w:sz w:val="20"/>
          <w:szCs w:val="20"/>
          <w:lang w:eastAsia="pl-PL"/>
        </w:rPr>
        <w:t xml:space="preserve">biorący udział w postepowaniu ZP/12/2017 </w:t>
      </w:r>
    </w:p>
    <w:p w:rsidR="00BA3A20" w:rsidRPr="00434878" w:rsidRDefault="00BA3A20" w:rsidP="00BA3A20">
      <w:pPr>
        <w:spacing w:after="0"/>
        <w:ind w:left="4248"/>
        <w:rPr>
          <w:rFonts w:eastAsia="Calibri" w:cs="Times New Roman"/>
          <w:b/>
          <w:sz w:val="20"/>
          <w:szCs w:val="20"/>
          <w:lang w:eastAsia="pl-PL"/>
        </w:rPr>
      </w:pPr>
    </w:p>
    <w:p w:rsidR="00BA3A20" w:rsidRPr="00DD5B8F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  <w:r>
        <w:rPr>
          <w:rFonts w:eastAsia="Calibri" w:cs="Times New Roman"/>
          <w:sz w:val="20"/>
          <w:szCs w:val="20"/>
          <w:lang w:eastAsia="pl-PL"/>
        </w:rPr>
        <w:t xml:space="preserve">Dotyczy: </w:t>
      </w:r>
      <w:r w:rsidRPr="00DD5B8F">
        <w:rPr>
          <w:rFonts w:eastAsia="Calibri" w:cs="Times New Roman"/>
          <w:sz w:val="20"/>
          <w:szCs w:val="20"/>
          <w:lang w:eastAsia="pl-PL"/>
        </w:rPr>
        <w:t>postępowania prowadzonego w trybie przetargu nieograniczonego poniżej 135 000 euro</w:t>
      </w:r>
    </w:p>
    <w:p w:rsidR="00BA3A20" w:rsidRPr="00981A8E" w:rsidRDefault="00BA3A20" w:rsidP="00BA3A20">
      <w:pPr>
        <w:rPr>
          <w:rFonts w:eastAsia="Calibri" w:cs="Times New Roman"/>
          <w:sz w:val="20"/>
          <w:szCs w:val="20"/>
          <w:u w:val="single"/>
          <w:lang w:eastAsia="pl-PL"/>
        </w:rPr>
      </w:pPr>
      <w:r w:rsidRPr="00DD5B8F">
        <w:rPr>
          <w:rFonts w:eastAsia="Calibri" w:cs="Times New Roman"/>
          <w:sz w:val="20"/>
          <w:szCs w:val="20"/>
          <w:lang w:eastAsia="pl-PL"/>
        </w:rPr>
        <w:t>na podstawie przepisów ustawy Prawo zamówień publicznych</w:t>
      </w:r>
      <w:r>
        <w:rPr>
          <w:rFonts w:eastAsia="Calibri" w:cs="Times New Roman"/>
          <w:sz w:val="20"/>
          <w:szCs w:val="20"/>
          <w:lang w:eastAsia="pl-PL"/>
        </w:rPr>
        <w:t xml:space="preserve"> </w:t>
      </w:r>
      <w:r w:rsidRPr="00DD5B8F">
        <w:rPr>
          <w:rFonts w:eastAsia="Calibri" w:cs="Times New Roman"/>
          <w:sz w:val="20"/>
          <w:szCs w:val="20"/>
          <w:lang w:eastAsia="pl-PL"/>
        </w:rPr>
        <w:t>(Dz. U. z 2017 r. poz. 1579)</w:t>
      </w:r>
      <w:r>
        <w:rPr>
          <w:rFonts w:eastAsia="Calibri" w:cs="Times New Roman"/>
          <w:sz w:val="20"/>
          <w:szCs w:val="20"/>
          <w:lang w:eastAsia="pl-PL"/>
        </w:rPr>
        <w:t xml:space="preserve"> na: </w:t>
      </w:r>
      <w:r w:rsidRPr="00981A8E">
        <w:rPr>
          <w:rFonts w:eastAsia="Calibri" w:cs="Times New Roman"/>
          <w:sz w:val="20"/>
          <w:szCs w:val="20"/>
          <w:u w:val="single"/>
          <w:lang w:eastAsia="pl-PL"/>
        </w:rPr>
        <w:t>,,Świadczenie usługi eksperckiej w zakresie informatyki i teleinformatyki w kontrolach prowadzonych przez Centrum Projektów Polska Cyfrowa”</w:t>
      </w:r>
    </w:p>
    <w:p w:rsidR="00BA3A20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DD5B8F">
        <w:rPr>
          <w:rFonts w:eastAsia="Calibri" w:cs="Times New Roman"/>
          <w:sz w:val="20"/>
          <w:szCs w:val="20"/>
          <w:lang w:eastAsia="pl-PL"/>
        </w:rPr>
        <w:t>Zamawiający – Centrum Projektów P</w:t>
      </w:r>
      <w:r>
        <w:rPr>
          <w:rFonts w:eastAsia="Calibri" w:cs="Times New Roman"/>
          <w:sz w:val="20"/>
          <w:szCs w:val="20"/>
          <w:lang w:eastAsia="pl-PL"/>
        </w:rPr>
        <w:t xml:space="preserve">olska Cyfrowa – informuje, że w dniach 4.01.2018 r o godz. 23:35 i 5.01.2018 r. o godz. 13:33 na adres e-mail zamawiającego wpłynęły pytania dotyczące </w:t>
      </w:r>
      <w:r w:rsidRPr="00DD5B8F">
        <w:rPr>
          <w:rFonts w:eastAsia="Calibri" w:cs="Times New Roman"/>
          <w:sz w:val="20"/>
          <w:szCs w:val="20"/>
          <w:lang w:eastAsia="pl-PL"/>
        </w:rPr>
        <w:t>przedmiotow</w:t>
      </w:r>
      <w:r>
        <w:rPr>
          <w:rFonts w:eastAsia="Calibri" w:cs="Times New Roman"/>
          <w:sz w:val="20"/>
          <w:szCs w:val="20"/>
          <w:lang w:eastAsia="pl-PL"/>
        </w:rPr>
        <w:t xml:space="preserve">ego postępowania. Zgodnie z art. 38 ust. 1a  ustawy Pzp zamawiający udziela wyjaśnień oraz dokonuje modyfikacji treści SIWZ. </w:t>
      </w:r>
    </w:p>
    <w:p w:rsidR="00BA3A20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</w:p>
    <w:p w:rsidR="00BA3A20" w:rsidRPr="006430F6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  <w:r w:rsidRPr="006430F6">
        <w:rPr>
          <w:rFonts w:eastAsia="Calibri" w:cs="Times New Roman"/>
          <w:sz w:val="20"/>
          <w:szCs w:val="20"/>
          <w:lang w:eastAsia="pl-PL"/>
        </w:rPr>
        <w:t xml:space="preserve">Pytanie 1. </w:t>
      </w:r>
    </w:p>
    <w:p w:rsidR="00BA3A20" w:rsidRPr="00467F6C" w:rsidRDefault="00BA3A20" w:rsidP="00BA3A20">
      <w:pPr>
        <w:rPr>
          <w:rFonts w:eastAsia="Calibri" w:cs="Times New Roman"/>
          <w:i/>
          <w:sz w:val="20"/>
          <w:szCs w:val="20"/>
          <w:lang w:eastAsia="pl-PL"/>
        </w:rPr>
      </w:pPr>
      <w:r w:rsidRPr="00467F6C">
        <w:rPr>
          <w:rFonts w:eastAsia="Calibri" w:cs="Times New Roman"/>
          <w:i/>
          <w:sz w:val="20"/>
          <w:szCs w:val="20"/>
          <w:lang w:eastAsia="pl-PL"/>
        </w:rPr>
        <w:t>Co dokładnie Zamawiający rozumie pod pojęciem "opinia specjalistyczna". Proszę o udzielenie odpowiedzi również poprzez wskazanie ew. czynności poprzedzających wydanie takiej opinii (np. kontrola na miejscu, zabezpieczenie materiału dowodowego) oraz jej atrybutów (opis metodyki, analiza materiału dowodowego itp.)?</w:t>
      </w:r>
    </w:p>
    <w:p w:rsidR="00BA3A20" w:rsidRPr="00467F6C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 xml:space="preserve">Ad 1. 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Pod pojęciem „opinia specjalistyczna” Zamawiający rozumie dokument, w którym ekspert odniesie się w zakresie projektów I Osi priorytetowej POPC oraz VIII osi priorytetowej „Społeczeństwo informacyjne – zwiększenie innowacyjności gospodarki” – Działanie 8.3 „Przeciwdziałanie wykluczeniu cyfrowemu”, Działanie 8.4 „Zapewnienie dostępu do Internetu na etapie ‘ostatniej mili’ ” do zagadnień: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 xml:space="preserve">dokonanie analizy dokumentacji technicznej pod względem zgodności z zapisami wniosku o dofinansowanie, 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porównanie cen rynkowych z cenami towarów zakupionymi przez Beneficjentów w ramach wniosków o płatność, przy realizacji projektów według stanu na dzień złożenia zamówienia przez Beneficjentów (nie dotyczy kontroli projektów w okresie trwałości),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sprawdzenie czy inwestycja jest realizowana zgodnie z projektem technicznym,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zgodność usytuowania wybudowanej infrastruktury oraz urządzeń z projektem. Co do zasady badanie zgodności usytuowania wybudowanej infrastruktury oraz urządzeń odnosi się do wszystkich zakupionych/zrealizowanych w danym projekcie urządzeń oraz elementów infrastruktury. Zamawiający informuje, że kontrole odbywają się na różnym etapie realizacji projektu, co przekłada się na stan zaawansowania wybudowanej infrastruktury. Z uwagi na różne rozwiązania/modele przyjęte przez beneficjentów do realizacji projektu Zamawiający nie ma możliwości określić precyzyjnie próby do weryfikacji badania wybudowanej w ramach projektu infrastruktury. Zamawiający dopuszcza możliwość weryfikacji próby w przypadku stwierdzenia, że wybudowana infrastruktura jest rozległa, ale wymaga to każdorazowo analizy dokumentacji projektowej. Zamawiający w zleceniach będzie określał, czy infrastruktura/urządzenia podlegają weryfikacji w całości, czy na próbie i w jakiej wysokości.</w:t>
      </w:r>
    </w:p>
    <w:p w:rsidR="00BA3A20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kompletności urządzeń w zakresie możliwości ich sprawnego działania, w tym m.in. kompletności systemów zasilania,</w:t>
      </w:r>
    </w:p>
    <w:p w:rsidR="00BA3A20" w:rsidRPr="00E253F5" w:rsidRDefault="00BA3A20" w:rsidP="00BA3A20">
      <w:pPr>
        <w:tabs>
          <w:tab w:val="left" w:pos="3118"/>
        </w:tabs>
        <w:rPr>
          <w:rFonts w:eastAsia="Calibri" w:cs="Times New Roman"/>
          <w:sz w:val="20"/>
          <w:szCs w:val="20"/>
          <w:lang w:eastAsia="pl-PL"/>
        </w:rPr>
      </w:pPr>
      <w:r>
        <w:rPr>
          <w:rFonts w:eastAsia="Calibri" w:cs="Times New Roman"/>
          <w:sz w:val="20"/>
          <w:szCs w:val="20"/>
          <w:lang w:eastAsia="pl-PL"/>
        </w:rPr>
        <w:tab/>
      </w:r>
      <w:r>
        <w:rPr>
          <w:rFonts w:eastAsia="Calibri" w:cs="Times New Roman"/>
          <w:sz w:val="20"/>
          <w:szCs w:val="20"/>
          <w:lang w:eastAsia="pl-PL"/>
        </w:rPr>
        <w:tab/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sprawdzenie, czy dokumentacja techniczna jest przygotowana przez osobę z uprawnieniami budowlanymi właściwymi dla danej specjalności*), jeśli wymagane jest zgłoszenie do starostwa powiatowego lub czy dokumentacja jest wykonalna jeśli nie była wykonana przez osobę z uprawnieniami budowlanymi a inwestycja realizowana w danym projekcie  nie wymaga zgłoszenia. W drugim przypadku sprawdzenie, czy decyzja o niezgłaszaniu inwestycji jest zgodna z prawem,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w razie potrzeby zebranie niezbędnego materiału dowodowego, mającego znaczenie w ewentualnym postępowaniu administracyjnym,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 xml:space="preserve">sprawdzenie czy zostały podpisane protokoły odbioru i czy pokrywają się z zakresem zlecenia. 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 xml:space="preserve">W zakresie projektów II Osi priorytetowej POIG oraz VII osi priorytetowej „Społeczeństwo informacyjne – budowa elektronicznej administracji” przygotowanie opinii </w:t>
      </w:r>
      <w:r>
        <w:rPr>
          <w:rFonts w:eastAsia="Calibri" w:cs="Times New Roman"/>
          <w:sz w:val="20"/>
          <w:szCs w:val="20"/>
          <w:lang w:eastAsia="pl-PL"/>
        </w:rPr>
        <w:t xml:space="preserve">specjalistycznej </w:t>
      </w:r>
      <w:r w:rsidRPr="00467F6C">
        <w:rPr>
          <w:rFonts w:eastAsia="Calibri" w:cs="Times New Roman"/>
          <w:sz w:val="20"/>
          <w:szCs w:val="20"/>
          <w:lang w:eastAsia="pl-PL"/>
        </w:rPr>
        <w:t>polegać będzie na: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 xml:space="preserve">weryfikacji funkcjonalności e-usług publicznych (A2B, A2C) oraz usług wewnątrzadministracyjnych niezbędnych dla świadczenia usług publicznych (A2A) w ramach przekazanych przez Zamawiającego projektów oraz weryfikacji ich zgodności z opisem zawartym we wnioskach o dofinansowanie z harmonogramem kamieni milowych </w:t>
      </w:r>
      <w:r>
        <w:rPr>
          <w:rFonts w:eastAsia="Calibri" w:cs="Times New Roman"/>
          <w:sz w:val="20"/>
          <w:szCs w:val="20"/>
          <w:lang w:eastAsia="pl-PL"/>
        </w:rPr>
        <w:br/>
      </w:r>
      <w:r w:rsidRPr="00467F6C">
        <w:rPr>
          <w:rFonts w:eastAsia="Calibri" w:cs="Times New Roman"/>
          <w:sz w:val="20"/>
          <w:szCs w:val="20"/>
          <w:lang w:eastAsia="pl-PL"/>
        </w:rPr>
        <w:t xml:space="preserve">i z pozostałymi dokumentami dotyczącymi projektów oraz dokumentacją konkursową, 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dokonaniu oceny rozmiaru stworzonego oprogramowania, stopnia złożoności oraz charakteru i zakresu ochrony prawnej, jaka udzielona została Beneficjentowi w przedmiocie autorskich praw majątkowych do oprogramowania, na podstawie którego wykonano i wdrożono system informatyczny a także w przypadku udostępnienia kodów źródłowych przez danego Beneficjenta poprzez ich weryfikację,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dokonaniu oceny wykonanych rozwiązań technologicznych w odniesieniu do wdrożonej nowej usługi świadczonej przez aplikację elektroniczną lub rozszerzonej funkcjonalności już istniejącej e-usługi (aplikacji) poprzez wykorzystanie treści otwartych zasobów informacji sektora publicznego i/lub istniejących e-usług publicznych,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dokonaniu oceny poprawy funkcjonalności oraz e-dojrzałości z istniejącymi usługami, w tym określenie stopnia modernizacji i interoperacyjności rejestrów publicznych oraz zapewnienia bezpieczeństwa systemów teleinformatycznych,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ustaleniu, czy Beneficjent na etapie tworzenia dokumentacji projektowej nie dokonał zmian projektowych, które byłyby sprzeczne ze złożonym przez niego wnioskiem o dofinansowanie,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ustaleniu, czy e-usługa, dostępna i aktualna na dzień dokonywania oceny systemu informatycznego przez Wykonawcę jest funkcjonalna, czy jest wykorzystana przez usługobiorców, czy posiada nieprawidłowości, jeśli tak to jakiego rodzaju i czy mają one istotny charakter,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 xml:space="preserve">ustalenie ile wynosiła wartość badanego oprogramowania, kosztów związanych </w:t>
      </w:r>
      <w:r>
        <w:rPr>
          <w:rFonts w:eastAsia="Calibri" w:cs="Times New Roman"/>
          <w:sz w:val="20"/>
          <w:szCs w:val="20"/>
          <w:lang w:eastAsia="pl-PL"/>
        </w:rPr>
        <w:br/>
      </w:r>
      <w:r w:rsidRPr="00467F6C">
        <w:rPr>
          <w:rFonts w:eastAsia="Calibri" w:cs="Times New Roman"/>
          <w:sz w:val="20"/>
          <w:szCs w:val="20"/>
          <w:lang w:eastAsia="pl-PL"/>
        </w:rPr>
        <w:t>z przygotowaniem modułów i wdrożeniem e-usługi (aplikacji) lub w przypadku rozszerzenia funkcjonalności istniejącej e-usługi (aplikacji) – dokonanie wyceny na podstawie metod analitycznych z uwzględnieniem liczbowej oceny czasu, rozmiaru stworzonego oprogramowania, pracochłonności, stopnia złożoności oprogramowania, od których zależy koszt całego projektu (nie dotyczy kontroli projektów w okresie trwałości),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 xml:space="preserve">w razie potrzeby zebranie niezbędnego materiału dowodowego, mającego znaczenie </w:t>
      </w:r>
      <w:r>
        <w:rPr>
          <w:rFonts w:eastAsia="Calibri" w:cs="Times New Roman"/>
          <w:sz w:val="20"/>
          <w:szCs w:val="20"/>
          <w:lang w:eastAsia="pl-PL"/>
        </w:rPr>
        <w:br/>
      </w:r>
      <w:r w:rsidRPr="00467F6C">
        <w:rPr>
          <w:rFonts w:eastAsia="Calibri" w:cs="Times New Roman"/>
          <w:sz w:val="20"/>
          <w:szCs w:val="20"/>
          <w:lang w:eastAsia="pl-PL"/>
        </w:rPr>
        <w:t>w ewentualnym postępowaniu administracyjnym.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audyt infrastruktury zakupionej w ramach projektu, zgodność z założeniami projektu, kompletność urządzeń, sprawność techniczna,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weryfikacja neutralności technologicznej przyjętych przez beneficjentów rozwiązań,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•</w:t>
      </w:r>
      <w:r w:rsidRPr="00467F6C">
        <w:rPr>
          <w:rFonts w:eastAsia="Calibri" w:cs="Times New Roman"/>
          <w:sz w:val="20"/>
          <w:szCs w:val="20"/>
          <w:lang w:eastAsia="pl-PL"/>
        </w:rPr>
        <w:tab/>
        <w:t>w sytuacji kiedy usługi zostały odebrane przez beneficjenta, przeprowadzenie testów użyteczności z zgodnie z założeniami usługi np. w oparciu o scenariusze testowe używane przez beneficjenta do testowania usługi.</w:t>
      </w:r>
    </w:p>
    <w:p w:rsidR="00BA3A20" w:rsidRPr="00467F6C" w:rsidRDefault="00BA3A20" w:rsidP="00BA3A20">
      <w:pPr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 xml:space="preserve">Zakres czynności do wykonania przez eksperta będzie uzależniony od stopnia zaawansowania projektu. W ocenie Zamawiającego opinia specjalistyczna musi zawierać min. wstęp (opis czego opinia dotyczy i jaka jest podstawa wydania opinii), metoda analizy przyjęta przez eksperta, zakres wykonanych czynności np. weryfikacja dokumentów, oględziny środków trwałych, analiza wartości niematerialne i prawne etc.), wynik weryfikacji, rekomendacje i/lub zalecenia, listę załączników. Opinia musi zostać sporządzona w formie papierowej opatrzonej czytelnym podpisem oraz parafą na każdej stronie oraz przekazana na nośniku danych w wersji zeskanowanej z podpisem oraz w wersji edytowalnej. </w:t>
      </w:r>
    </w:p>
    <w:p w:rsidR="00BA3A20" w:rsidRPr="00467F6C" w:rsidRDefault="00BA3A20" w:rsidP="00BA3A20">
      <w:pPr>
        <w:spacing w:after="0"/>
        <w:rPr>
          <w:rFonts w:eastAsia="Calibri" w:cs="Times New Roman"/>
          <w:i/>
          <w:sz w:val="20"/>
          <w:szCs w:val="20"/>
          <w:lang w:eastAsia="pl-PL"/>
        </w:rPr>
      </w:pPr>
      <w:r w:rsidRPr="00467F6C">
        <w:rPr>
          <w:rFonts w:eastAsia="Calibri" w:cs="Times New Roman"/>
          <w:i/>
          <w:sz w:val="20"/>
          <w:szCs w:val="20"/>
          <w:lang w:eastAsia="pl-PL"/>
        </w:rPr>
        <w:t>Pytanie 2</w:t>
      </w:r>
    </w:p>
    <w:p w:rsidR="00BA3A20" w:rsidRDefault="00BA3A20" w:rsidP="00BA3A20">
      <w:pPr>
        <w:spacing w:after="0"/>
        <w:rPr>
          <w:rFonts w:eastAsia="Calibri" w:cs="Times New Roman"/>
          <w:i/>
          <w:sz w:val="20"/>
          <w:szCs w:val="20"/>
          <w:lang w:eastAsia="pl-PL"/>
        </w:rPr>
      </w:pPr>
      <w:r w:rsidRPr="00467F6C">
        <w:rPr>
          <w:rFonts w:eastAsia="Calibri" w:cs="Times New Roman"/>
          <w:i/>
          <w:sz w:val="20"/>
          <w:szCs w:val="20"/>
          <w:lang w:eastAsia="pl-PL"/>
        </w:rPr>
        <w:t xml:space="preserve">Czy Zamawiający uzna za spełniony warunek posiadania doświadczenia  w opiniowaniu projektów w ramach Działania 7.1 POIG oraz II Osi Priorytetowej POPC jeśli wykonawca wykaże doświadczenie w opiniowaniu projektów w ramach 8 Osi Priorytetowej, Działanie 8.1. </w:t>
      </w:r>
      <w:r>
        <w:rPr>
          <w:rFonts w:eastAsia="Calibri" w:cs="Times New Roman"/>
          <w:i/>
          <w:sz w:val="20"/>
          <w:szCs w:val="20"/>
          <w:lang w:eastAsia="pl-PL"/>
        </w:rPr>
        <w:br/>
      </w:r>
      <w:r w:rsidRPr="00467F6C">
        <w:rPr>
          <w:rFonts w:eastAsia="Calibri" w:cs="Times New Roman"/>
          <w:i/>
          <w:sz w:val="20"/>
          <w:szCs w:val="20"/>
          <w:lang w:eastAsia="pl-PL"/>
        </w:rPr>
        <w:t>(e-usługa B2C) i 8.2 (B2B), mając na uwadze, że Działania te są merytorycznie takie same, natomiast adresowane do różnych Beneficjentów.</w:t>
      </w:r>
    </w:p>
    <w:p w:rsidR="00BA3A20" w:rsidRPr="00467F6C" w:rsidRDefault="00BA3A20" w:rsidP="00BA3A20">
      <w:pPr>
        <w:spacing w:after="0"/>
        <w:rPr>
          <w:rFonts w:eastAsia="Calibri" w:cs="Times New Roman"/>
          <w:i/>
          <w:sz w:val="20"/>
          <w:szCs w:val="20"/>
          <w:lang w:eastAsia="pl-PL"/>
        </w:rPr>
      </w:pPr>
    </w:p>
    <w:p w:rsidR="00BA3A20" w:rsidRPr="00467F6C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>Ad 2. Zamawiający uzna za spełniony warunek doświadczenia rozumiany jako wydanie:</w:t>
      </w:r>
    </w:p>
    <w:p w:rsidR="00BA3A20" w:rsidRPr="00467F6C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 xml:space="preserve">- minimum 5 opinii w okresie 3 lat przed upływem terminu składania ofert w zakresie weryfikacji poprawności wybudowania i funkcjonowania infrastruktury światłowodowej lub infrastruktury radiowej dla osoby dedykowanej do realizacji zleceń obejmujących projekty realizowane </w:t>
      </w:r>
      <w:r>
        <w:rPr>
          <w:rFonts w:eastAsia="Calibri" w:cs="Times New Roman"/>
          <w:sz w:val="20"/>
          <w:szCs w:val="20"/>
          <w:lang w:eastAsia="pl-PL"/>
        </w:rPr>
        <w:br/>
      </w:r>
      <w:r w:rsidRPr="00467F6C">
        <w:rPr>
          <w:rFonts w:eastAsia="Calibri" w:cs="Times New Roman"/>
          <w:sz w:val="20"/>
          <w:szCs w:val="20"/>
          <w:lang w:eastAsia="pl-PL"/>
        </w:rPr>
        <w:t>z wykorzystaniem funduszy pochodzących z Unii Europejskiej;</w:t>
      </w:r>
    </w:p>
    <w:p w:rsidR="00BA3A20" w:rsidRPr="00467F6C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 xml:space="preserve">oraz </w:t>
      </w:r>
    </w:p>
    <w:p w:rsidR="00BA3A20" w:rsidRDefault="00BA3A20" w:rsidP="00BA3A20">
      <w:pPr>
        <w:spacing w:after="0"/>
        <w:rPr>
          <w:rFonts w:eastAsia="Calibri" w:cs="Times New Roman"/>
          <w:sz w:val="20"/>
          <w:szCs w:val="20"/>
          <w:lang w:eastAsia="pl-PL"/>
        </w:rPr>
      </w:pPr>
      <w:r w:rsidRPr="00467F6C">
        <w:rPr>
          <w:rFonts w:eastAsia="Calibri" w:cs="Times New Roman"/>
          <w:sz w:val="20"/>
          <w:szCs w:val="20"/>
          <w:lang w:eastAsia="pl-PL"/>
        </w:rPr>
        <w:t xml:space="preserve">- minimum 5 opinii w okresie 3 lat przed upływem terminu składania ofert w zakresie weryfikacji e-usług i/lub systemów informatycznych pod względem zgodności, poprawności </w:t>
      </w:r>
      <w:r>
        <w:rPr>
          <w:rFonts w:eastAsia="Calibri" w:cs="Times New Roman"/>
          <w:sz w:val="20"/>
          <w:szCs w:val="20"/>
          <w:lang w:eastAsia="pl-PL"/>
        </w:rPr>
        <w:br/>
      </w:r>
      <w:r w:rsidRPr="00467F6C">
        <w:rPr>
          <w:rFonts w:eastAsia="Calibri" w:cs="Times New Roman"/>
          <w:sz w:val="20"/>
          <w:szCs w:val="20"/>
          <w:lang w:eastAsia="pl-PL"/>
        </w:rPr>
        <w:t>i funkcjonalności systemu z założeniami określonymi w dokumentach przekazanych przez Zamawiającego dla osoby dedykowanej do realizacji zleceń obejmujących projekty realizowane z wykorzystaniem funduszy pochodzących z Unii Europejskiej;</w:t>
      </w:r>
    </w:p>
    <w:p w:rsidR="00BA3A20" w:rsidRDefault="00BA3A20" w:rsidP="00BA3A20"/>
    <w:p w:rsidR="00BA3A20" w:rsidRPr="00E253F5" w:rsidRDefault="00BA3A20" w:rsidP="00BA3A20">
      <w:pPr>
        <w:rPr>
          <w:sz w:val="20"/>
          <w:szCs w:val="20"/>
        </w:rPr>
      </w:pPr>
      <w:r w:rsidRPr="00E253F5">
        <w:rPr>
          <w:sz w:val="20"/>
          <w:szCs w:val="20"/>
        </w:rPr>
        <w:t>Pytanie 3</w:t>
      </w:r>
    </w:p>
    <w:p w:rsidR="00BA3A20" w:rsidRPr="00E253F5" w:rsidRDefault="00BA3A20" w:rsidP="00BA3A20">
      <w:pPr>
        <w:ind w:left="360"/>
        <w:rPr>
          <w:i/>
          <w:sz w:val="20"/>
          <w:szCs w:val="20"/>
        </w:rPr>
      </w:pPr>
      <w:r w:rsidRPr="00E253F5">
        <w:rPr>
          <w:i/>
          <w:sz w:val="20"/>
          <w:szCs w:val="20"/>
        </w:rPr>
        <w:t>Proszę wyjaśnić, czy osoby, które dokonywały oceny wniosków w działaniach 8.3 i/lub 8.4, 8.1 (usługi elektroniczne), a także składanych w ramach 7 osi priorytetowej spełniają Państwa zdaniem wymóg   odpowiedniego doświadczenie rozumianego  przez Zamawiającego jako "wydanie:</w:t>
      </w:r>
    </w:p>
    <w:p w:rsidR="00BA3A20" w:rsidRPr="00E253F5" w:rsidRDefault="00BA3A20" w:rsidP="00BA3A20">
      <w:pPr>
        <w:ind w:left="360"/>
        <w:rPr>
          <w:i/>
          <w:sz w:val="20"/>
          <w:szCs w:val="20"/>
        </w:rPr>
      </w:pPr>
      <w:r w:rsidRPr="00E253F5">
        <w:rPr>
          <w:i/>
          <w:sz w:val="20"/>
          <w:szCs w:val="20"/>
        </w:rPr>
        <w:t>- minimum 5 opinii specjalistycznych w okresie 3 lat przed upływem terminu składania ofert w zakresie weryfikacji poprawności wybudowania i funkcjonowania infrastruktury światłowodowej lub infrastruktury radiowej dla osoby dedykowanej do realizacji zleceń obejmujących projekty realizowane w ramach działania 8.3/ 8.4 POIG lub I osi priorytetowej POPC;</w:t>
      </w:r>
    </w:p>
    <w:p w:rsidR="00BA3A20" w:rsidRPr="00E253F5" w:rsidRDefault="00BA3A20" w:rsidP="00BA3A20">
      <w:pPr>
        <w:ind w:left="360"/>
        <w:rPr>
          <w:i/>
          <w:sz w:val="20"/>
          <w:szCs w:val="20"/>
        </w:rPr>
      </w:pPr>
      <w:r w:rsidRPr="00E253F5">
        <w:rPr>
          <w:i/>
          <w:sz w:val="20"/>
          <w:szCs w:val="20"/>
        </w:rPr>
        <w:t xml:space="preserve"> - minimum 5 opinii specjalistycznych w o kresie 3 lat przed upływem terminu składania ofert w zakresie weryfikacji e-usług i/lub systemów informatycznych pod względem zgodności, poprawności i funkcjonalności systemu z założeniami określonymi w dokumentach przekazanych przez Zamawiającego dla osoby dedykowanej do realizacji zleceń obejmujących projekty realizowane w ramach działania 7.1 POIG lub II osi priorytetowej POPC." </w:t>
      </w:r>
    </w:p>
    <w:p w:rsidR="00BA3A20" w:rsidRPr="00E253F5" w:rsidRDefault="00BA3A20" w:rsidP="00BA3A20">
      <w:pPr>
        <w:ind w:left="360"/>
        <w:rPr>
          <w:i/>
          <w:sz w:val="20"/>
          <w:szCs w:val="20"/>
        </w:rPr>
      </w:pPr>
      <w:r w:rsidRPr="00E253F5">
        <w:rPr>
          <w:i/>
          <w:sz w:val="20"/>
          <w:szCs w:val="20"/>
        </w:rPr>
        <w:t>Pragnę nadmienić, że działania te zakończyły się w 2013 roku więc 3 leni okres przyjęty w założeniach SIWZ kasuje te doświadczenia.</w:t>
      </w:r>
    </w:p>
    <w:p w:rsidR="00BA3A20" w:rsidRPr="00E253F5" w:rsidRDefault="00BA3A20" w:rsidP="00BA3A20">
      <w:pPr>
        <w:ind w:left="360"/>
        <w:rPr>
          <w:i/>
          <w:sz w:val="20"/>
          <w:szCs w:val="20"/>
        </w:rPr>
      </w:pPr>
      <w:r w:rsidRPr="00E253F5">
        <w:rPr>
          <w:i/>
          <w:sz w:val="20"/>
          <w:szCs w:val="20"/>
        </w:rPr>
        <w:t>Wnoszę o wydłużenie okresu zbierania doświadczeń do 5 lat.</w:t>
      </w:r>
    </w:p>
    <w:p w:rsidR="00BA3A20" w:rsidRPr="00E253F5" w:rsidRDefault="00BA3A20" w:rsidP="00BA3A20">
      <w:pPr>
        <w:ind w:left="360"/>
        <w:rPr>
          <w:sz w:val="20"/>
          <w:szCs w:val="20"/>
        </w:rPr>
      </w:pPr>
      <w:r w:rsidRPr="00E253F5">
        <w:rPr>
          <w:sz w:val="20"/>
          <w:szCs w:val="20"/>
        </w:rPr>
        <w:t>Ad. 3</w:t>
      </w:r>
    </w:p>
    <w:p w:rsidR="00BA3A20" w:rsidRPr="00E253F5" w:rsidRDefault="00BA3A20" w:rsidP="00BA3A20">
      <w:pPr>
        <w:ind w:left="360"/>
        <w:rPr>
          <w:sz w:val="20"/>
          <w:szCs w:val="20"/>
        </w:rPr>
      </w:pPr>
      <w:r w:rsidRPr="00E253F5">
        <w:rPr>
          <w:sz w:val="20"/>
          <w:szCs w:val="20"/>
        </w:rPr>
        <w:t xml:space="preserve">Zamawiający informuje, iż na etapie postepowania przed terminem składania ofert nie może dokonywać weryfikacji spełniania warunków udziału w postępowaniu poszczególnych wykonawców. Jednocześnie jednak informujemy, że ocena w działaniach 8.3 i/lub 8.4, 8.1 (usługi elektroniczne), a także składanych w ramach 7 osi priorytetowej nie dotyczyła jak wskazał w swoim pytaniu sam Wykonawca, produktów projektu (co stanowi warunek udziału w postępowaniu), a  jedynie weryfikacji dokumentacji aplikacyjnej pod kątem spełnienia kryteriów merytorycznych (czego warunek udziału w postępowaniu nie dotyczy).  </w:t>
      </w:r>
    </w:p>
    <w:p w:rsidR="00BA3A20" w:rsidRPr="00E253F5" w:rsidRDefault="00BA3A20" w:rsidP="00BA3A20">
      <w:pPr>
        <w:rPr>
          <w:sz w:val="20"/>
          <w:szCs w:val="20"/>
        </w:rPr>
      </w:pPr>
    </w:p>
    <w:p w:rsidR="00BA3A20" w:rsidRDefault="00BA3A20" w:rsidP="00BA3A20">
      <w:r>
        <w:t xml:space="preserve">Zamawiający w związku z powyższymi odpowiedziami na pytania, na podstawie art. 38 ust. 4 Pzp dokonuje modyfikacji treści SIWZ poprzez: </w:t>
      </w:r>
    </w:p>
    <w:p w:rsidR="00BA3A20" w:rsidRDefault="00BA3A20" w:rsidP="00BA3A20">
      <w:pPr>
        <w:pStyle w:val="Akapitzlist"/>
        <w:numPr>
          <w:ilvl w:val="0"/>
          <w:numId w:val="1"/>
        </w:numPr>
        <w:spacing w:after="120"/>
        <w:jc w:val="both"/>
      </w:pPr>
      <w:r>
        <w:t xml:space="preserve">Dodanie słowa ,,specjalistycznej” po słowie ,,opinii” na str. 1 i 2 Załącznika nr 1 do SIWZ tj. Opisu przedmiotu zamówienia. </w:t>
      </w:r>
    </w:p>
    <w:p w:rsidR="00BA3A20" w:rsidRDefault="00BA3A20" w:rsidP="00BA3A20">
      <w:pPr>
        <w:pStyle w:val="Akapitzlist"/>
        <w:numPr>
          <w:ilvl w:val="0"/>
          <w:numId w:val="1"/>
        </w:numPr>
        <w:spacing w:after="120"/>
        <w:jc w:val="both"/>
      </w:pPr>
      <w:r>
        <w:t xml:space="preserve">Zapis pkt. 5.1.1  b) SIWZ oraz analogiczny zapis w Opisie przedmiotu zamówienia (zał. nr 1 do SIWZ) poprzez nadanie mu brzmienia: </w:t>
      </w:r>
    </w:p>
    <w:p w:rsidR="00BA3A20" w:rsidRDefault="00BA3A20" w:rsidP="00BA3A20">
      <w:pPr>
        <w:pStyle w:val="Akapitzlist"/>
        <w:spacing w:after="120"/>
        <w:jc w:val="both"/>
      </w:pPr>
      <w:r>
        <w:t>,,</w:t>
      </w:r>
      <w:r w:rsidRPr="001627C6">
        <w:t xml:space="preserve"> </w:t>
      </w:r>
      <w:r>
        <w:t>- minimum 5 opinii  w okresie 3 lat przed upływem terminu składania ofert w zakresie weryfikacji poprawności wybudowania i funkcjonowania infrastruktury światłowodowej lub infrastruktury radiowej dla osoby dedykowanej do realizacji zleceń obejmujących projekty realizowane z wykorzystaniem funduszy pochodzących z Unii Europejskiej;</w:t>
      </w:r>
    </w:p>
    <w:p w:rsidR="00BA3A20" w:rsidRDefault="00BA3A20" w:rsidP="00BA3A20">
      <w:pPr>
        <w:pStyle w:val="Akapitzlist"/>
        <w:spacing w:after="120"/>
        <w:jc w:val="both"/>
      </w:pPr>
      <w:r>
        <w:t xml:space="preserve">- minimum 5 opinii w okresie 3 lat przed upływem terminu składania ofert w zakresie weryfikacji e-usług i/lub systemów informatycznych pod względem zgodności, poprawności </w:t>
      </w:r>
      <w:r>
        <w:br/>
        <w:t>i funkcjonalności systemu z założeniami określonymi w dokumentach przekazanych przez Zamawiającego dla osoby dedykowanej do realizacji zleceń obejmujących projekty realizowane z wykorzystaniem funduszy pochodzących z Unii Europejskiej;”</w:t>
      </w:r>
    </w:p>
    <w:p w:rsidR="00BA3A20" w:rsidRDefault="00BA3A20" w:rsidP="00BA3A20">
      <w:pPr>
        <w:pStyle w:val="Akapitzlist"/>
        <w:numPr>
          <w:ilvl w:val="0"/>
          <w:numId w:val="1"/>
        </w:numPr>
        <w:spacing w:after="120"/>
        <w:jc w:val="both"/>
      </w:pPr>
      <w:r>
        <w:t xml:space="preserve">Zmianę zapisu pkt 11.1 SIWZ dotyczącego terminu składania ofert: </w:t>
      </w:r>
      <w:r w:rsidRPr="00981A8E">
        <w:rPr>
          <w:u w:val="single"/>
        </w:rPr>
        <w:t>Ofertę należy złożyć do dnia 1</w:t>
      </w:r>
      <w:r>
        <w:rPr>
          <w:u w:val="single"/>
        </w:rPr>
        <w:t>2</w:t>
      </w:r>
      <w:r w:rsidRPr="00981A8E">
        <w:rPr>
          <w:u w:val="single"/>
        </w:rPr>
        <w:t xml:space="preserve"> stycznia 2018 roku do godz.10.45</w:t>
      </w:r>
      <w:r>
        <w:t xml:space="preserve"> na adres: Centrum Projektów Polska Cyfrowa ul. Spokojna 13a, 01-044 Warszawa.</w:t>
      </w:r>
    </w:p>
    <w:p w:rsidR="00BA3A20" w:rsidRDefault="00BA3A20" w:rsidP="00BA3A20">
      <w:pPr>
        <w:pStyle w:val="Akapitzlist"/>
        <w:numPr>
          <w:ilvl w:val="0"/>
          <w:numId w:val="1"/>
        </w:numPr>
        <w:spacing w:after="120"/>
        <w:jc w:val="both"/>
      </w:pPr>
      <w:r>
        <w:t xml:space="preserve">Zmianę zapisu rozdziału 12 SIWZ:  </w:t>
      </w:r>
      <w:r w:rsidRPr="00CF33D6">
        <w:rPr>
          <w:u w:val="single"/>
        </w:rPr>
        <w:t>Otwarcie ofert nastąpi w dniu 1</w:t>
      </w:r>
      <w:r>
        <w:rPr>
          <w:u w:val="single"/>
        </w:rPr>
        <w:t>2</w:t>
      </w:r>
      <w:r w:rsidRPr="00CF33D6">
        <w:rPr>
          <w:u w:val="single"/>
        </w:rPr>
        <w:t xml:space="preserve"> stycznia 2018 roku o godz. 11:00</w:t>
      </w:r>
      <w:r w:rsidRPr="00981A8E">
        <w:t>, w siedzibie Centrum Projektów Polska Cyfrowa ul. Spokojna 13a, 01-044 Warszawa.</w:t>
      </w:r>
    </w:p>
    <w:p w:rsidR="00BA3A20" w:rsidRDefault="00BA3A20" w:rsidP="00BA3A20">
      <w:pPr>
        <w:ind w:left="360"/>
      </w:pPr>
    </w:p>
    <w:p w:rsidR="00BA3A20" w:rsidRPr="00A763BE" w:rsidRDefault="00BA3A20" w:rsidP="00BA3A20"/>
    <w:p w:rsidR="001C3A7B" w:rsidRDefault="001C3A7B"/>
    <w:sectPr w:rsidR="001C3A7B" w:rsidSect="005B34E6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6333CD">
        <w:pPr>
          <w:pStyle w:val="Stopka"/>
          <w:jc w:val="right"/>
          <w:rPr>
            <w:sz w:val="20"/>
          </w:rPr>
        </w:pPr>
        <w:r w:rsidRPr="00F25F4D">
          <w:rPr>
            <w:noProof/>
            <w:lang w:eastAsia="pl-PL"/>
          </w:rPr>
          <w:drawing>
            <wp:anchor distT="0" distB="0" distL="114300" distR="114300" simplePos="0" relativeHeight="251662336" behindDoc="0" locked="0" layoutInCell="1" allowOverlap="1" wp14:anchorId="12701DDC" wp14:editId="72363F09">
              <wp:simplePos x="0" y="0"/>
              <wp:positionH relativeFrom="column">
                <wp:posOffset>15902</wp:posOffset>
              </wp:positionH>
              <wp:positionV relativeFrom="paragraph">
                <wp:posOffset>147707</wp:posOffset>
              </wp:positionV>
              <wp:extent cx="5753100" cy="550545"/>
              <wp:effectExtent l="0" t="0" r="0" b="3810"/>
              <wp:wrapSquare wrapText="bothSides"/>
              <wp:docPr id="7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550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F26715">
          <w:rPr>
            <w:noProof/>
            <w:sz w:val="20"/>
          </w:rPr>
          <w:t>4</w:t>
        </w:r>
        <w:r w:rsidRPr="008108D8">
          <w:rPr>
            <w:sz w:val="20"/>
          </w:rPr>
          <w:fldChar w:fldCharType="end"/>
        </w:r>
      </w:p>
    </w:sdtContent>
  </w:sdt>
  <w:p w:rsidR="008108D8" w:rsidRDefault="006333C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6333CD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5CC5C89" wp14:editId="1C06E271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3F5" w:rsidRDefault="006333CD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2C08CF" wp14:editId="015AC625">
              <wp:simplePos x="0" y="0"/>
              <wp:positionH relativeFrom="margin">
                <wp:align>center</wp:align>
              </wp:positionH>
              <wp:positionV relativeFrom="paragraph">
                <wp:posOffset>-421889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BB86DF" id="Grupa 2" o:spid="_x0000_s1026" style="position:absolute;margin-left:0;margin-top:-33.2pt;width:512.05pt;height:58.5pt;z-index:251661312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txaIqd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6333CD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1D37DE" wp14:editId="49F4F79F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E7A2BE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B9767B"/>
    <w:multiLevelType w:val="hybridMultilevel"/>
    <w:tmpl w:val="447E0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20"/>
    <w:rsid w:val="001C3A7B"/>
    <w:rsid w:val="00BA3A20"/>
    <w:rsid w:val="00F2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569E0-EB36-4C38-8ACD-06466778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3A20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A20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BA3A20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BA3A20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BA3A20"/>
    <w:rPr>
      <w:rFonts w:ascii="Trebuchet MS" w:hAnsi="Trebuchet MS"/>
    </w:rPr>
  </w:style>
  <w:style w:type="paragraph" w:styleId="Akapitzlist">
    <w:name w:val="List Paragraph"/>
    <w:basedOn w:val="Normalny"/>
    <w:uiPriority w:val="34"/>
    <w:qFormat/>
    <w:rsid w:val="00BA3A20"/>
    <w:pPr>
      <w:spacing w:after="160" w:line="259" w:lineRule="auto"/>
      <w:ind w:left="720" w:firstLine="0"/>
      <w:contextualSpacing/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1709</Words>
  <Characters>10259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dcterms:created xsi:type="dcterms:W3CDTF">2018-01-05T14:03:00Z</dcterms:created>
  <dcterms:modified xsi:type="dcterms:W3CDTF">2018-01-05T14:05:00Z</dcterms:modified>
</cp:coreProperties>
</file>