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D9" w:rsidRPr="006062D9" w:rsidRDefault="006062D9" w:rsidP="006062D9">
      <w:pPr>
        <w:jc w:val="right"/>
        <w:rPr>
          <w:rFonts w:ascii="Trebuchet MS" w:eastAsia="Calibri" w:hAnsi="Trebuchet MS" w:cs="Times New Roman"/>
        </w:rPr>
      </w:pPr>
      <w:r w:rsidRPr="006062D9">
        <w:rPr>
          <w:rFonts w:ascii="Trebuchet MS" w:eastAsia="Calibri" w:hAnsi="Trebuchet MS" w:cs="Times New Roman"/>
        </w:rPr>
        <w:t xml:space="preserve">Warszawa, </w:t>
      </w:r>
      <w:r>
        <w:rPr>
          <w:rFonts w:ascii="Trebuchet MS" w:eastAsia="Calibri" w:hAnsi="Trebuchet MS" w:cs="Times New Roman"/>
        </w:rPr>
        <w:t xml:space="preserve">14 maja </w:t>
      </w:r>
      <w:r w:rsidRPr="006062D9">
        <w:rPr>
          <w:rFonts w:ascii="Trebuchet MS" w:eastAsia="Calibri" w:hAnsi="Trebuchet MS" w:cs="Times New Roman"/>
        </w:rPr>
        <w:t>201</w:t>
      </w:r>
      <w:r>
        <w:rPr>
          <w:rFonts w:ascii="Trebuchet MS" w:eastAsia="Calibri" w:hAnsi="Trebuchet MS" w:cs="Times New Roman"/>
        </w:rPr>
        <w:t>8</w:t>
      </w:r>
      <w:r w:rsidRPr="006062D9">
        <w:rPr>
          <w:rFonts w:ascii="Trebuchet MS" w:eastAsia="Calibri" w:hAnsi="Trebuchet MS" w:cs="Times New Roman"/>
        </w:rPr>
        <w:t xml:space="preserve"> r. </w:t>
      </w:r>
    </w:p>
    <w:p w:rsidR="006062D9" w:rsidRPr="006062D9" w:rsidRDefault="006062D9" w:rsidP="006062D9">
      <w:pPr>
        <w:rPr>
          <w:rFonts w:ascii="Trebuchet MS" w:eastAsia="Calibri" w:hAnsi="Trebuchet MS" w:cs="Times New Roman"/>
        </w:rPr>
      </w:pPr>
      <w:r w:rsidRPr="006062D9">
        <w:rPr>
          <w:rFonts w:ascii="Trebuchet MS" w:eastAsia="Calibri" w:hAnsi="Trebuchet MS" w:cs="Times New Roman"/>
        </w:rPr>
        <w:t xml:space="preserve">CPPC-WZP.251.17.2017/KW.   </w:t>
      </w:r>
    </w:p>
    <w:p w:rsidR="006062D9" w:rsidRPr="006062D9" w:rsidRDefault="006062D9" w:rsidP="006062D9">
      <w:pPr>
        <w:spacing w:line="360" w:lineRule="auto"/>
        <w:ind w:firstLine="708"/>
        <w:jc w:val="both"/>
        <w:rPr>
          <w:rFonts w:ascii="Trebuchet MS" w:eastAsia="Calibri" w:hAnsi="Trebuchet MS" w:cs="Times New Roman"/>
        </w:rPr>
      </w:pPr>
      <w:r w:rsidRPr="006062D9">
        <w:rPr>
          <w:rFonts w:ascii="Trebuchet MS" w:eastAsia="Calibri" w:hAnsi="Trebuchet MS" w:cs="Times New Roman"/>
        </w:rPr>
        <w:t xml:space="preserve"> </w:t>
      </w:r>
    </w:p>
    <w:p w:rsidR="006062D9" w:rsidRPr="006062D9" w:rsidRDefault="006062D9" w:rsidP="006062D9">
      <w:pPr>
        <w:spacing w:after="0" w:line="240" w:lineRule="auto"/>
        <w:jc w:val="both"/>
        <w:rPr>
          <w:rFonts w:ascii="Trebuchet MS" w:eastAsia="Calibri" w:hAnsi="Trebuchet MS" w:cs="Times New Roman"/>
          <w:b/>
        </w:rPr>
      </w:pPr>
      <w:r w:rsidRPr="006062D9">
        <w:rPr>
          <w:rFonts w:ascii="Trebuchet MS" w:eastAsia="Calibri" w:hAnsi="Trebuchet MS" w:cs="Times New Roman"/>
          <w:b/>
        </w:rPr>
        <w:t xml:space="preserve">Dotyczy postępowania ZP/10/2017 poniżej 135 000 euro na podstawie przepisów ustawy z dnia 29 stycznia 2004 r. Prawo zamówień publicznych (Dz. U. z 2017 r. poz. 1579) na ,,Rezerwację, sprzedaż i sukcesywne dostawy biletów lotniczych i kolejowych na zagraniczne i krajowe przewozy pasażerskie, rezerwację i zakup miejsc hotelowych i polis na potrzeby Centrum Projektów Polska Cyfrowa (CPPC).” </w:t>
      </w:r>
    </w:p>
    <w:p w:rsidR="006062D9" w:rsidRPr="006062D9" w:rsidRDefault="006062D9" w:rsidP="006062D9">
      <w:pPr>
        <w:spacing w:after="0" w:line="240" w:lineRule="auto"/>
        <w:ind w:firstLine="709"/>
        <w:jc w:val="both"/>
        <w:rPr>
          <w:rFonts w:ascii="Trebuchet MS" w:eastAsia="Calibri" w:hAnsi="Trebuchet MS" w:cs="Times New Roman"/>
          <w:b/>
        </w:rPr>
      </w:pPr>
    </w:p>
    <w:p w:rsidR="00555CE2" w:rsidRPr="00555CE2" w:rsidRDefault="00555CE2" w:rsidP="00555CE2">
      <w:pPr>
        <w:spacing w:after="120" w:line="240" w:lineRule="auto"/>
        <w:ind w:right="140"/>
        <w:jc w:val="both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</w:p>
    <w:p w:rsidR="00555CE2" w:rsidRPr="00555CE2" w:rsidRDefault="00555CE2" w:rsidP="00555CE2">
      <w:pPr>
        <w:tabs>
          <w:tab w:val="left" w:pos="5310"/>
        </w:tabs>
        <w:spacing w:after="120" w:line="240" w:lineRule="auto"/>
        <w:jc w:val="center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b/>
          <w:sz w:val="24"/>
          <w:szCs w:val="24"/>
          <w:lang w:eastAsia="pl-PL"/>
        </w:rPr>
        <w:t xml:space="preserve">Ogłoszenie o udzieleniu zamówienia </w:t>
      </w:r>
    </w:p>
    <w:p w:rsidR="00555CE2" w:rsidRPr="00555CE2" w:rsidRDefault="00555CE2" w:rsidP="00555CE2">
      <w:pPr>
        <w:tabs>
          <w:tab w:val="left" w:pos="5310"/>
        </w:tabs>
        <w:spacing w:after="120" w:line="240" w:lineRule="auto"/>
        <w:jc w:val="center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</w:p>
    <w:p w:rsidR="00555CE2" w:rsidRPr="00555CE2" w:rsidRDefault="00555CE2" w:rsidP="00555CE2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b/>
          <w:sz w:val="24"/>
          <w:szCs w:val="24"/>
          <w:lang w:eastAsia="pl-PL"/>
        </w:rPr>
        <w:t>NAZWA ORAZ ADRES ZAMAWIAJĄCEGO:</w:t>
      </w:r>
    </w:p>
    <w:p w:rsidR="00555CE2" w:rsidRPr="00555CE2" w:rsidRDefault="00555CE2" w:rsidP="00E16177">
      <w:pPr>
        <w:tabs>
          <w:tab w:val="left" w:pos="5310"/>
        </w:tabs>
        <w:spacing w:after="0" w:line="240" w:lineRule="auto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sz w:val="24"/>
          <w:szCs w:val="24"/>
          <w:lang w:eastAsia="pl-PL"/>
        </w:rPr>
        <w:t>Centrum Projektów Polska Cyfrowa</w:t>
      </w:r>
    </w:p>
    <w:p w:rsidR="00555CE2" w:rsidRPr="00555CE2" w:rsidRDefault="00555CE2" w:rsidP="00E16177">
      <w:pPr>
        <w:tabs>
          <w:tab w:val="left" w:pos="5310"/>
        </w:tabs>
        <w:spacing w:after="0" w:line="240" w:lineRule="auto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sz w:val="24"/>
          <w:szCs w:val="24"/>
          <w:lang w:eastAsia="pl-PL"/>
        </w:rPr>
        <w:t>ul. Spokojna 13a, 01-044 Warszawa</w:t>
      </w:r>
    </w:p>
    <w:p w:rsidR="00555CE2" w:rsidRPr="00555CE2" w:rsidRDefault="00555CE2" w:rsidP="00E16177">
      <w:pPr>
        <w:tabs>
          <w:tab w:val="left" w:pos="5310"/>
        </w:tabs>
        <w:spacing w:after="0" w:line="240" w:lineRule="auto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sz w:val="24"/>
          <w:szCs w:val="24"/>
          <w:lang w:eastAsia="pl-PL"/>
        </w:rPr>
        <w:t>tel. (22) 315 22 00,  faks (22) 315 22 02</w:t>
      </w:r>
    </w:p>
    <w:p w:rsidR="00555CE2" w:rsidRDefault="00555CE2" w:rsidP="00E16177">
      <w:pPr>
        <w:tabs>
          <w:tab w:val="left" w:pos="5310"/>
        </w:tabs>
        <w:spacing w:after="0" w:line="240" w:lineRule="auto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Adres strony internetowej: </w:t>
      </w:r>
      <w:hyperlink r:id="rId7" w:history="1">
        <w:r w:rsidRPr="00555CE2">
          <w:rPr>
            <w:rFonts w:ascii="Trebuchet MS" w:eastAsia="Times New Roman" w:hAnsi="Trebuchet MS" w:cs="Calibri"/>
            <w:color w:val="0000FF"/>
            <w:sz w:val="24"/>
            <w:szCs w:val="24"/>
            <w:u w:val="single"/>
            <w:lang w:eastAsia="pl-PL"/>
          </w:rPr>
          <w:t>www.cppc.gov.pl</w:t>
        </w:r>
      </w:hyperlink>
    </w:p>
    <w:p w:rsidR="00E16177" w:rsidRPr="00555CE2" w:rsidRDefault="00E16177" w:rsidP="00E16177">
      <w:pPr>
        <w:tabs>
          <w:tab w:val="left" w:pos="5310"/>
        </w:tabs>
        <w:spacing w:after="0" w:line="240" w:lineRule="auto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</w:p>
    <w:p w:rsidR="00555CE2" w:rsidRPr="00555CE2" w:rsidRDefault="00555CE2" w:rsidP="00555CE2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b/>
          <w:sz w:val="24"/>
          <w:szCs w:val="24"/>
          <w:lang w:eastAsia="pl-PL"/>
        </w:rPr>
        <w:t>PODSTAWA PRAWNA POSTĘPOWANIA.</w:t>
      </w:r>
    </w:p>
    <w:p w:rsidR="00555CE2" w:rsidRPr="00555CE2" w:rsidRDefault="00555CE2" w:rsidP="00E16177">
      <w:pPr>
        <w:tabs>
          <w:tab w:val="left" w:pos="5310"/>
        </w:tabs>
        <w:spacing w:after="240" w:line="240" w:lineRule="auto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Postępowanie prowadzone </w:t>
      </w:r>
      <w:r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było </w:t>
      </w:r>
      <w:r w:rsidRPr="00555CE2">
        <w:rPr>
          <w:rFonts w:ascii="Trebuchet MS" w:eastAsia="Times New Roman" w:hAnsi="Trebuchet MS" w:cs="Calibri"/>
          <w:sz w:val="24"/>
          <w:szCs w:val="24"/>
          <w:lang w:eastAsia="pl-PL"/>
        </w:rPr>
        <w:t>w trybie przetargu nieograniczonego o wartości zamówienia nieprzekraczającej 135 000 euro, zgodnie z ustawą z dnia 29 stycznia 2004 r. - Prawo zamówień publicznych</w:t>
      </w:r>
      <w:r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 </w:t>
      </w:r>
      <w:r w:rsidRPr="00555CE2">
        <w:rPr>
          <w:rFonts w:ascii="Trebuchet MS" w:eastAsia="Times New Roman" w:hAnsi="Trebuchet MS" w:cs="Calibri"/>
          <w:sz w:val="24"/>
          <w:szCs w:val="24"/>
          <w:lang w:eastAsia="pl-PL"/>
        </w:rPr>
        <w:t>(Dz. U. z 2017 r. poz. 1579)</w:t>
      </w:r>
    </w:p>
    <w:p w:rsidR="00555CE2" w:rsidRPr="00555CE2" w:rsidRDefault="00555CE2" w:rsidP="00555CE2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b/>
          <w:sz w:val="24"/>
          <w:szCs w:val="24"/>
          <w:lang w:eastAsia="pl-PL"/>
        </w:rPr>
        <w:t>PRZEDMIOT POSTĘPOWANIA ORAZ OKREŚLENIE WIELKOŚCI LUB ZAKRESU ZAMÓWIENIA.</w:t>
      </w:r>
    </w:p>
    <w:p w:rsidR="00555CE2" w:rsidRPr="00555CE2" w:rsidRDefault="00555CE2" w:rsidP="00E1617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bCs/>
          <w:sz w:val="24"/>
          <w:szCs w:val="24"/>
          <w:lang w:eastAsia="pl-PL"/>
        </w:rPr>
        <w:t>Przedmiotem zamówienia jest: rezerwacja, sprzedaż i sukcesywne dostawy biletów lotniczych i kolejowych na zagraniczne i krajowe przewozy pasażerskie, rezerwacja i zakup miejsc hotelowych i polis na potrzeby Centrum Projektów Polska Cyfrowa (CPPC).</w:t>
      </w:r>
    </w:p>
    <w:p w:rsidR="00555CE2" w:rsidRPr="00555CE2" w:rsidRDefault="00555CE2" w:rsidP="00E1617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bCs/>
          <w:sz w:val="24"/>
          <w:szCs w:val="24"/>
          <w:lang w:eastAsia="pl-PL"/>
        </w:rPr>
        <w:t>2.</w:t>
      </w:r>
      <w:r w:rsidRPr="00555CE2">
        <w:rPr>
          <w:rFonts w:ascii="Trebuchet MS" w:eastAsia="Times New Roman" w:hAnsi="Trebuchet MS" w:cs="Calibri"/>
          <w:bCs/>
          <w:sz w:val="24"/>
          <w:szCs w:val="24"/>
          <w:lang w:eastAsia="pl-PL"/>
        </w:rPr>
        <w:tab/>
        <w:t>Pod nazwą jeden bilet należy rozumieć bilet na trasie: „tam i z powrotem”. CPPC zastrzega możliwość zakupu biletów „w jedną stronę”.</w:t>
      </w:r>
    </w:p>
    <w:p w:rsidR="00555CE2" w:rsidRPr="00555CE2" w:rsidRDefault="00555CE2" w:rsidP="00E1617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bCs/>
          <w:sz w:val="24"/>
          <w:szCs w:val="24"/>
          <w:lang w:eastAsia="pl-PL"/>
        </w:rPr>
        <w:t>3.</w:t>
      </w:r>
      <w:r w:rsidRPr="00555CE2">
        <w:rPr>
          <w:rFonts w:ascii="Trebuchet MS" w:eastAsia="Times New Roman" w:hAnsi="Trebuchet MS" w:cs="Calibri"/>
          <w:bCs/>
          <w:sz w:val="24"/>
          <w:szCs w:val="24"/>
          <w:lang w:eastAsia="pl-PL"/>
        </w:rPr>
        <w:tab/>
        <w:t>Miejsce hotelowe należy rozumieć jako dobę hotelową wraz ze śniadaniem.</w:t>
      </w:r>
    </w:p>
    <w:p w:rsidR="00555CE2" w:rsidRPr="00555CE2" w:rsidRDefault="00555CE2" w:rsidP="00E1617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bCs/>
          <w:sz w:val="24"/>
          <w:szCs w:val="24"/>
          <w:lang w:eastAsia="pl-PL"/>
        </w:rPr>
        <w:t>4.</w:t>
      </w:r>
      <w:r w:rsidRPr="00555CE2">
        <w:rPr>
          <w:rFonts w:ascii="Trebuchet MS" w:eastAsia="Times New Roman" w:hAnsi="Trebuchet MS" w:cs="Calibri"/>
          <w:bCs/>
          <w:sz w:val="24"/>
          <w:szCs w:val="24"/>
          <w:lang w:eastAsia="pl-PL"/>
        </w:rPr>
        <w:tab/>
        <w:t xml:space="preserve">Szczegółowe wymagania dotyczące przedmiotu zamówienia zawarte są w załączniku nr 2 do SIWZ. </w:t>
      </w:r>
    </w:p>
    <w:p w:rsidR="00555CE2" w:rsidRPr="00555CE2" w:rsidRDefault="00555CE2" w:rsidP="00E1617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Kod i nazwa zamówienia według Wspólnego Słownika Zamówień (CPV): </w:t>
      </w:r>
    </w:p>
    <w:p w:rsidR="00555CE2" w:rsidRPr="00555CE2" w:rsidRDefault="00555CE2" w:rsidP="00E16177">
      <w:pPr>
        <w:tabs>
          <w:tab w:val="left" w:pos="0"/>
        </w:tabs>
        <w:spacing w:after="0" w:line="240" w:lineRule="auto"/>
        <w:ind w:left="1080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63510000-7 </w:t>
      </w:r>
      <w:r w:rsidR="00B973D3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   </w:t>
      </w:r>
      <w:r w:rsidRPr="00555CE2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Usługi biur podróży i podobne </w:t>
      </w:r>
    </w:p>
    <w:p w:rsidR="00555CE2" w:rsidRPr="00555CE2" w:rsidRDefault="00B973D3" w:rsidP="00E16177">
      <w:pPr>
        <w:tabs>
          <w:tab w:val="left" w:pos="0"/>
          <w:tab w:val="left" w:pos="2835"/>
        </w:tabs>
        <w:spacing w:after="0" w:line="240" w:lineRule="auto"/>
        <w:ind w:left="1080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63512000-1 </w:t>
      </w:r>
      <w:r w:rsidR="00555CE2" w:rsidRPr="00555CE2">
        <w:rPr>
          <w:rFonts w:ascii="Trebuchet MS" w:eastAsia="Times New Roman" w:hAnsi="Trebuchet MS" w:cs="Calibri"/>
          <w:bCs/>
          <w:sz w:val="24"/>
          <w:szCs w:val="24"/>
          <w:lang w:eastAsia="pl-PL"/>
        </w:rPr>
        <w:t>Usługi sprzedaży biletów podróżnych i pakietów wycieczkowych</w:t>
      </w:r>
    </w:p>
    <w:p w:rsidR="00555CE2" w:rsidRPr="00555CE2" w:rsidRDefault="00555CE2" w:rsidP="00555CE2">
      <w:pPr>
        <w:tabs>
          <w:tab w:val="left" w:pos="426"/>
        </w:tabs>
        <w:spacing w:after="12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</w:p>
    <w:p w:rsidR="00555CE2" w:rsidRPr="00555CE2" w:rsidRDefault="00555CE2" w:rsidP="00555CE2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555CE2">
        <w:rPr>
          <w:rFonts w:ascii="Trebuchet MS" w:eastAsia="Times New Roman" w:hAnsi="Trebuchet MS" w:cs="Calibri"/>
          <w:b/>
          <w:sz w:val="24"/>
          <w:szCs w:val="24"/>
          <w:lang w:eastAsia="pl-PL"/>
        </w:rPr>
        <w:t>DANE WYKONAWCY, KTÓREMU UDZIELONO ZAMÓWIENIA.</w:t>
      </w:r>
    </w:p>
    <w:p w:rsidR="00555CE2" w:rsidRPr="00555CE2" w:rsidRDefault="00B973D3" w:rsidP="00B973D3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sz w:val="24"/>
          <w:szCs w:val="24"/>
          <w:lang w:eastAsia="pl-PL"/>
        </w:rPr>
        <w:t>Umowa z wykonawcą Polskie Linie Lotnicze LOT SA, u</w:t>
      </w:r>
      <w:r w:rsidRPr="00B973D3">
        <w:rPr>
          <w:rFonts w:ascii="Trebuchet MS" w:eastAsia="Times New Roman" w:hAnsi="Trebuchet MS" w:cs="Calibri"/>
          <w:sz w:val="24"/>
          <w:szCs w:val="24"/>
          <w:lang w:eastAsia="pl-PL"/>
        </w:rPr>
        <w:t>l. 17 stycznia 43</w:t>
      </w:r>
      <w:r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, </w:t>
      </w:r>
      <w:r w:rsidRPr="00B973D3">
        <w:rPr>
          <w:rFonts w:ascii="Trebuchet MS" w:eastAsia="Times New Roman" w:hAnsi="Trebuchet MS" w:cs="Calibri"/>
          <w:sz w:val="24"/>
          <w:szCs w:val="24"/>
          <w:lang w:eastAsia="pl-PL"/>
        </w:rPr>
        <w:t>02-146 Warszawa</w:t>
      </w:r>
      <w:r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  została zawarta w dniu 6 lutego 2018 r. </w:t>
      </w:r>
    </w:p>
    <w:p w:rsidR="00C402E9" w:rsidRDefault="00C402E9"/>
    <w:sectPr w:rsidR="00C402E9" w:rsidSect="00454DF8">
      <w:footerReference w:type="default" r:id="rId8"/>
      <w:headerReference w:type="first" r:id="rId9"/>
      <w:footerReference w:type="first" r:id="rId10"/>
      <w:pgSz w:w="11906" w:h="16838"/>
      <w:pgMar w:top="167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FA" w:rsidRDefault="002932FA" w:rsidP="006062D9">
      <w:pPr>
        <w:spacing w:after="0" w:line="240" w:lineRule="auto"/>
      </w:pPr>
      <w:r>
        <w:separator/>
      </w:r>
    </w:p>
  </w:endnote>
  <w:endnote w:type="continuationSeparator" w:id="0">
    <w:p w:rsidR="002932FA" w:rsidRDefault="002932FA" w:rsidP="0060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2932FA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E16177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2932FA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 wp14:anchorId="15F07E42" wp14:editId="4628610C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1" w:rsidRDefault="002932FA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 wp14:anchorId="52E4B899" wp14:editId="2B8AA81D">
          <wp:extent cx="5755005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FA" w:rsidRDefault="002932FA" w:rsidP="006062D9">
      <w:pPr>
        <w:spacing w:after="0" w:line="240" w:lineRule="auto"/>
      </w:pPr>
      <w:r>
        <w:separator/>
      </w:r>
    </w:p>
  </w:footnote>
  <w:footnote w:type="continuationSeparator" w:id="0">
    <w:p w:rsidR="002932FA" w:rsidRDefault="002932FA" w:rsidP="0060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9" w:rsidRDefault="002932FA">
    <w:pPr>
      <w:pStyle w:val="Nagwek"/>
    </w:pPr>
    <w:r w:rsidRPr="00663845">
      <w:rPr>
        <w:noProof/>
        <w:lang w:eastAsia="pl-PL"/>
      </w:rPr>
      <w:drawing>
        <wp:inline distT="0" distB="0" distL="0" distR="0" wp14:anchorId="161FF69C" wp14:editId="63446BB4">
          <wp:extent cx="5760720" cy="580833"/>
          <wp:effectExtent l="0" t="0" r="0" b="0"/>
          <wp:docPr id="2" name="Obraz 2" descr="fe-PCCP-UE-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-PCCP-UE-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81A"/>
    <w:multiLevelType w:val="multilevel"/>
    <w:tmpl w:val="227E8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1874B4B"/>
    <w:multiLevelType w:val="hybridMultilevel"/>
    <w:tmpl w:val="395E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9"/>
    <w:rsid w:val="002932FA"/>
    <w:rsid w:val="00555CE2"/>
    <w:rsid w:val="006062D9"/>
    <w:rsid w:val="00B973D3"/>
    <w:rsid w:val="00C402E9"/>
    <w:rsid w:val="00E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3F31"/>
  <w15:chartTrackingRefBased/>
  <w15:docId w15:val="{C60E8B89-13EE-447D-B973-8DB7BAF3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2D9"/>
  </w:style>
  <w:style w:type="paragraph" w:styleId="Stopka">
    <w:name w:val="footer"/>
    <w:basedOn w:val="Normalny"/>
    <w:link w:val="StopkaZnak"/>
    <w:uiPriority w:val="99"/>
    <w:semiHidden/>
    <w:unhideWhenUsed/>
    <w:rsid w:val="0060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2D9"/>
  </w:style>
  <w:style w:type="paragraph" w:styleId="Zwykytekst">
    <w:name w:val="Plain Text"/>
    <w:basedOn w:val="Normalny"/>
    <w:link w:val="ZwykytekstZnak"/>
    <w:uiPriority w:val="99"/>
    <w:semiHidden/>
    <w:unhideWhenUsed/>
    <w:rsid w:val="006062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62D9"/>
    <w:rPr>
      <w:rFonts w:ascii="Consolas" w:hAnsi="Consolas"/>
      <w:sz w:val="21"/>
      <w:szCs w:val="21"/>
    </w:rPr>
  </w:style>
  <w:style w:type="character" w:styleId="Odwoanieprzypisudolnego">
    <w:name w:val="footnote reference"/>
    <w:aliases w:val="Footnote symbol"/>
    <w:rsid w:val="00606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pc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1</cp:revision>
  <dcterms:created xsi:type="dcterms:W3CDTF">2018-05-14T13:16:00Z</dcterms:created>
  <dcterms:modified xsi:type="dcterms:W3CDTF">2018-05-14T14:06:00Z</dcterms:modified>
</cp:coreProperties>
</file>