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04A" w:rsidRPr="00FA704A" w:rsidRDefault="00FA704A" w:rsidP="00FA704A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FA704A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FA704A" w:rsidRPr="00FA704A" w:rsidRDefault="00FA704A" w:rsidP="00FA704A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FA704A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FA704A">
        <w:rPr>
          <w:rFonts w:ascii="Trebuchet MS" w:eastAsia="Times New Roman" w:hAnsi="Trebuchet MS" w:cs="Calibri"/>
          <w:bCs/>
          <w:iCs/>
          <w:lang w:eastAsia="x-none"/>
        </w:rPr>
        <w:t xml:space="preserve">dnia 12 kwietnia 2018 </w:t>
      </w:r>
      <w:r w:rsidRPr="00FA704A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FA704A" w:rsidRPr="00FA704A" w:rsidRDefault="00FA704A" w:rsidP="00FA704A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 xml:space="preserve">CPPC-WZP.251.6.2018.KW.4 </w:t>
      </w:r>
      <w:r w:rsidRPr="00FA704A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:rsidR="00FA704A" w:rsidRPr="00FA704A" w:rsidRDefault="00FA704A" w:rsidP="00FA704A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:rsidR="00FA704A" w:rsidRPr="00FA704A" w:rsidRDefault="00FA704A" w:rsidP="00FA704A">
      <w:pPr>
        <w:tabs>
          <w:tab w:val="left" w:pos="6195"/>
        </w:tabs>
        <w:spacing w:after="0" w:line="240" w:lineRule="auto"/>
        <w:ind w:firstLine="4962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Pani </w:t>
      </w:r>
    </w:p>
    <w:p w:rsidR="00FA704A" w:rsidRPr="00FA704A" w:rsidRDefault="00FA704A" w:rsidP="00FA704A">
      <w:pPr>
        <w:tabs>
          <w:tab w:val="left" w:pos="6195"/>
        </w:tabs>
        <w:spacing w:after="0" w:line="240" w:lineRule="auto"/>
        <w:ind w:firstLine="4962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>Elżbieta Baran</w:t>
      </w:r>
    </w:p>
    <w:p w:rsidR="00FA704A" w:rsidRPr="00FA704A" w:rsidRDefault="00FA704A" w:rsidP="00FA704A">
      <w:pPr>
        <w:tabs>
          <w:tab w:val="left" w:pos="6195"/>
        </w:tabs>
        <w:spacing w:after="0" w:line="240" w:lineRule="auto"/>
        <w:ind w:left="4956" w:firstLine="6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prowadząca działalność gospodarczą </w:t>
      </w: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br/>
        <w:t xml:space="preserve">pod nazwą </w:t>
      </w:r>
      <w:proofErr w:type="spellStart"/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>Work</w:t>
      </w:r>
      <w:proofErr w:type="spellEnd"/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 </w:t>
      </w:r>
      <w:proofErr w:type="spellStart"/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>Temps</w:t>
      </w:r>
      <w:proofErr w:type="spellEnd"/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 </w:t>
      </w:r>
    </w:p>
    <w:p w:rsidR="00FA704A" w:rsidRPr="00FA704A" w:rsidRDefault="00FA704A" w:rsidP="00FA704A">
      <w:pPr>
        <w:spacing w:after="0" w:line="240" w:lineRule="auto"/>
        <w:ind w:firstLine="4962"/>
        <w:contextualSpacing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>ul. Grażyny 15 lok. 201</w:t>
      </w:r>
    </w:p>
    <w:p w:rsidR="00FA704A" w:rsidRPr="00FA704A" w:rsidRDefault="00FA704A" w:rsidP="00FA704A">
      <w:pPr>
        <w:spacing w:after="0" w:line="240" w:lineRule="auto"/>
        <w:ind w:firstLine="4962"/>
        <w:contextualSpacing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FA704A">
        <w:rPr>
          <w:rFonts w:ascii="Trebuchet MS" w:eastAsia="Times New Roman" w:hAnsi="Trebuchet MS" w:cs="Calibri"/>
          <w:b/>
          <w:sz w:val="24"/>
          <w:szCs w:val="24"/>
          <w:lang w:eastAsia="pl-PL"/>
        </w:rPr>
        <w:t>02-548 Warszawa</w:t>
      </w:r>
    </w:p>
    <w:p w:rsidR="00FA704A" w:rsidRPr="00FA704A" w:rsidRDefault="00FA704A" w:rsidP="00FA704A">
      <w:pPr>
        <w:spacing w:after="0" w:line="240" w:lineRule="auto"/>
        <w:ind w:left="284" w:firstLine="3685"/>
        <w:contextualSpacing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FA704A" w:rsidRPr="00FA704A" w:rsidRDefault="00FA704A" w:rsidP="00FA704A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</w:rPr>
      </w:pPr>
    </w:p>
    <w:p w:rsidR="00FA704A" w:rsidRPr="00FA704A" w:rsidRDefault="00FA704A" w:rsidP="00FA704A">
      <w:pPr>
        <w:spacing w:after="120" w:line="240" w:lineRule="auto"/>
        <w:jc w:val="both"/>
        <w:rPr>
          <w:rFonts w:ascii="Trebuchet MS" w:eastAsiaTheme="minorEastAsia" w:hAnsi="Trebuchet MS"/>
          <w:b/>
          <w:i/>
        </w:rPr>
      </w:pPr>
      <w:r w:rsidRPr="00FA704A">
        <w:rPr>
          <w:rFonts w:ascii="Trebuchet MS" w:eastAsia="Calibri" w:hAnsi="Trebuchet MS" w:cs="Times New Roman"/>
          <w:b/>
        </w:rPr>
        <w:t>Dotyczy:</w:t>
      </w:r>
      <w:r w:rsidRPr="00FA704A">
        <w:rPr>
          <w:rFonts w:ascii="Trebuchet MS" w:eastAsia="Calibri" w:hAnsi="Trebuchet MS" w:cs="Times New Roman"/>
          <w:i/>
        </w:rPr>
        <w:t xml:space="preserve"> </w:t>
      </w:r>
      <w:r w:rsidRPr="00FA704A">
        <w:rPr>
          <w:rFonts w:ascii="Trebuchet MS" w:eastAsia="Calibri" w:hAnsi="Trebuchet MS" w:cs="Times New Roman"/>
        </w:rPr>
        <w:t xml:space="preserve">postępowania prowadzonego w trybie przetargu nieograniczonego nr </w:t>
      </w:r>
      <w:r w:rsidRPr="00FA704A">
        <w:rPr>
          <w:rFonts w:ascii="Trebuchet MS" w:eastAsia="Calibri" w:hAnsi="Trebuchet MS" w:cs="Times New Roman"/>
          <w:b/>
        </w:rPr>
        <w:t>ZP/1/2018</w:t>
      </w:r>
      <w:r w:rsidRPr="00FA704A">
        <w:rPr>
          <w:rFonts w:ascii="Trebuchet MS" w:eastAsia="Calibri" w:hAnsi="Trebuchet MS" w:cs="Times New Roman"/>
        </w:rPr>
        <w:t xml:space="preserve"> </w:t>
      </w:r>
      <w:r w:rsidRPr="00FA704A">
        <w:rPr>
          <w:rFonts w:ascii="Trebuchet MS" w:eastAsia="Calibri" w:hAnsi="Trebuchet MS" w:cs="Times New Roman"/>
        </w:rPr>
        <w:br/>
        <w:t xml:space="preserve">o wartości powyżej 144 000 euro na </w:t>
      </w:r>
      <w:r w:rsidRPr="00FA704A">
        <w:rPr>
          <w:rFonts w:ascii="Trebuchet MS" w:eastAsia="Calibri" w:hAnsi="Trebuchet MS" w:cs="Times New Roman"/>
          <w:b/>
        </w:rPr>
        <w:t>„Świadczenie usługi przez Agencję Pracy Tymczasowej polegającej na kierowaniu osób do wykonywania pracy tymczasowej”</w:t>
      </w:r>
      <w:r w:rsidRPr="00FA704A">
        <w:rPr>
          <w:rFonts w:ascii="Trebuchet MS" w:eastAsiaTheme="minorEastAsia" w:hAnsi="Trebuchet MS"/>
          <w:b/>
          <w:i/>
        </w:rPr>
        <w:t xml:space="preserve">  </w:t>
      </w:r>
    </w:p>
    <w:p w:rsidR="00FA704A" w:rsidRPr="00FA704A" w:rsidRDefault="00FA704A" w:rsidP="00FA704A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:rsidR="00FA704A" w:rsidRPr="00FA704A" w:rsidRDefault="00FA704A" w:rsidP="00FA704A">
      <w:pPr>
        <w:tabs>
          <w:tab w:val="left" w:pos="5310"/>
        </w:tabs>
        <w:spacing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FA704A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:rsidR="00FA704A" w:rsidRPr="00FA704A" w:rsidRDefault="00FA704A" w:rsidP="00FA704A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 xml:space="preserve">Działając na podstawie art. 92 ust. 1 ustawy z dnia 29 stycznia 2004 r. Prawo zamówień publicznych (Dz. U. z 2017 r. poz. 1579, ze zm.), zwanej dalej „ustawą Pzp”, Centrum Projektów Polska Cyfrowa, zwany dalej „Zamawiającym”, informuje, że w postępowaniu na </w:t>
      </w:r>
      <w:r w:rsidRPr="00FA704A">
        <w:rPr>
          <w:rFonts w:ascii="Trebuchet MS" w:eastAsia="Times New Roman" w:hAnsi="Trebuchet MS" w:cs="Calibri"/>
          <w:b/>
          <w:lang w:eastAsia="pl-PL"/>
        </w:rPr>
        <w:t>„Świadczenie usługi przez Agencję Pracy Tymczasowej polegającej na kierowaniu osób do wykonywania pracy tymczasowej”</w:t>
      </w:r>
      <w:r w:rsidRPr="00FA704A">
        <w:rPr>
          <w:rFonts w:ascii="Trebuchet MS" w:eastAsia="Times New Roman" w:hAnsi="Trebuchet MS" w:cs="Calibri"/>
          <w:lang w:eastAsia="pl-PL"/>
        </w:rPr>
        <w:t xml:space="preserve"> – </w:t>
      </w:r>
      <w:r w:rsidRPr="00FA704A">
        <w:rPr>
          <w:rFonts w:ascii="Trebuchet MS" w:eastAsia="Times New Roman" w:hAnsi="Trebuchet MS" w:cs="Calibri"/>
          <w:b/>
          <w:lang w:eastAsia="pl-PL"/>
        </w:rPr>
        <w:t>ZP/1/2018</w:t>
      </w:r>
      <w:r w:rsidRPr="00FA704A">
        <w:rPr>
          <w:rFonts w:ascii="Trebuchet MS" w:eastAsia="Times New Roman" w:hAnsi="Trebuchet MS" w:cs="Calibri"/>
          <w:lang w:eastAsia="pl-PL"/>
        </w:rPr>
        <w:t>, dokonał wyboru oferty najkorzystniejszej.</w:t>
      </w:r>
    </w:p>
    <w:p w:rsidR="00FA704A" w:rsidRPr="00FA704A" w:rsidRDefault="00FA704A" w:rsidP="00FA704A">
      <w:pPr>
        <w:spacing w:after="12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 xml:space="preserve">Ofertę najkorzystniejszą w przedmiotowym postępowaniu złożyła pani </w:t>
      </w:r>
      <w:r w:rsidRPr="00FA704A">
        <w:rPr>
          <w:rFonts w:ascii="Trebuchet MS" w:eastAsia="Times New Roman" w:hAnsi="Trebuchet MS" w:cs="Calibri"/>
          <w:b/>
          <w:lang w:eastAsia="pl-PL"/>
        </w:rPr>
        <w:t xml:space="preserve">Elżbieta Baran prowadząca działalność gospodarczą pod nazwą </w:t>
      </w:r>
      <w:proofErr w:type="spellStart"/>
      <w:r w:rsidRPr="00FA704A">
        <w:rPr>
          <w:rFonts w:ascii="Trebuchet MS" w:eastAsia="Times New Roman" w:hAnsi="Trebuchet MS" w:cs="Calibri"/>
          <w:b/>
          <w:lang w:eastAsia="pl-PL"/>
        </w:rPr>
        <w:t>Work</w:t>
      </w:r>
      <w:proofErr w:type="spellEnd"/>
      <w:r w:rsidRPr="00FA704A">
        <w:rPr>
          <w:rFonts w:ascii="Trebuchet MS" w:eastAsia="Times New Roman" w:hAnsi="Trebuchet MS" w:cs="Calibri"/>
          <w:b/>
          <w:lang w:eastAsia="pl-PL"/>
        </w:rPr>
        <w:t xml:space="preserve"> </w:t>
      </w:r>
      <w:proofErr w:type="spellStart"/>
      <w:r w:rsidRPr="00FA704A">
        <w:rPr>
          <w:rFonts w:ascii="Trebuchet MS" w:eastAsia="Times New Roman" w:hAnsi="Trebuchet MS" w:cs="Calibri"/>
          <w:b/>
          <w:lang w:eastAsia="pl-PL"/>
        </w:rPr>
        <w:t>Temps</w:t>
      </w:r>
      <w:proofErr w:type="spellEnd"/>
      <w:r w:rsidRPr="00FA704A">
        <w:rPr>
          <w:rFonts w:ascii="Trebuchet MS" w:eastAsia="Times New Roman" w:hAnsi="Trebuchet MS" w:cs="Calibri"/>
          <w:b/>
          <w:lang w:eastAsia="pl-PL"/>
        </w:rPr>
        <w:t>, ul. Grażyny 15 lok. 201, 02-548 Warszawa</w:t>
      </w:r>
      <w:r w:rsidRPr="00FA704A">
        <w:rPr>
          <w:rFonts w:ascii="Trebuchet MS" w:eastAsia="Times New Roman" w:hAnsi="Trebuchet MS" w:cs="Calibri"/>
          <w:lang w:eastAsia="pl-PL"/>
        </w:rPr>
        <w:t xml:space="preserve">, która otrzymała 100 pkt. w ramach kryterium oceny ofert (100% cena).  </w:t>
      </w:r>
    </w:p>
    <w:p w:rsidR="00FA704A" w:rsidRPr="00FA704A" w:rsidRDefault="00FA704A" w:rsidP="00FA704A">
      <w:pPr>
        <w:spacing w:after="12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 xml:space="preserve">W niniejszym postępowaniu wpłynęła jedna oferta. Wykonawca spełnia warunki udziału </w:t>
      </w:r>
      <w:r w:rsidRPr="00FA704A">
        <w:rPr>
          <w:rFonts w:ascii="Trebuchet MS" w:eastAsia="Times New Roman" w:hAnsi="Trebuchet MS" w:cs="Calibri"/>
          <w:lang w:eastAsia="pl-PL"/>
        </w:rPr>
        <w:br/>
        <w:t xml:space="preserve">w postępowaniu zawarte w SIWZ, a kwota oferty mieści się w środkach, jakie Zamawiający przeznaczył na sfinansowanie zamówienia. </w:t>
      </w:r>
    </w:p>
    <w:p w:rsidR="00FA704A" w:rsidRPr="00FA704A" w:rsidRDefault="00FA704A" w:rsidP="00FA704A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>Jednocześnie Zamawiający informuje, że umowa w sprawie zamówienia publicznego może zostać zawarta w terminie zgodnym z art. 94 ust. 2 pkt. 1a) ustawy Pzp, tj.  przed upływem 10 dni od dnia przesłania zawiadomienia o wyborze najkorzystniejszej oferty.</w:t>
      </w:r>
      <w:r w:rsidRPr="00FA704A">
        <w:rPr>
          <w:rFonts w:ascii="Trebuchet MS" w:eastAsia="Times New Roman" w:hAnsi="Trebuchet MS" w:cs="Calibri"/>
          <w:lang w:eastAsia="pl-PL"/>
        </w:rPr>
        <w:tab/>
      </w:r>
    </w:p>
    <w:p w:rsidR="00FA704A" w:rsidRPr="00FA704A" w:rsidRDefault="00FA704A" w:rsidP="00FA704A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FA704A" w:rsidRPr="00FA704A" w:rsidRDefault="00FA704A" w:rsidP="00FA704A">
      <w:pPr>
        <w:tabs>
          <w:tab w:val="left" w:pos="5310"/>
        </w:tabs>
        <w:spacing w:after="120" w:line="240" w:lineRule="auto"/>
        <w:ind w:left="4961"/>
        <w:jc w:val="both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Calibri"/>
          <w:lang w:eastAsia="pl-PL"/>
        </w:rPr>
        <w:t>Z poważaniem</w:t>
      </w:r>
    </w:p>
    <w:p w:rsidR="00FA704A" w:rsidRPr="00FA704A" w:rsidRDefault="00FA704A" w:rsidP="00FA704A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FA704A">
        <w:rPr>
          <w:rFonts w:ascii="Trebuchet MS" w:eastAsia="Times New Roman" w:hAnsi="Trebuchet MS" w:cs="Times New Roman"/>
          <w:lang w:eastAsia="pl-PL"/>
        </w:rPr>
        <w:t>Wanda Buk</w:t>
      </w:r>
    </w:p>
    <w:p w:rsidR="00FA704A" w:rsidRPr="00FA704A" w:rsidRDefault="00FA704A" w:rsidP="00FA704A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FA704A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FA704A" w:rsidRPr="00FA704A" w:rsidRDefault="00FA704A" w:rsidP="00FA704A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FA704A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FA704A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FA704A" w:rsidRPr="00FA704A" w:rsidRDefault="00FA704A" w:rsidP="00FA704A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FA704A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AA0C40" w:rsidRPr="00FA704A" w:rsidRDefault="00FA704A" w:rsidP="00FA704A">
      <w:pPr>
        <w:spacing w:after="0" w:line="240" w:lineRule="auto"/>
        <w:ind w:left="4248" w:firstLine="708"/>
        <w:rPr>
          <w:rFonts w:ascii="Trebuchet MS" w:eastAsia="Times New Roman" w:hAnsi="Trebuchet MS" w:cs="Calibri"/>
          <w:lang w:eastAsia="pl-PL"/>
        </w:rPr>
      </w:pPr>
      <w:r w:rsidRPr="00FA704A">
        <w:rPr>
          <w:rFonts w:ascii="Trebuchet MS" w:eastAsia="Times New Roman" w:hAnsi="Trebuchet MS" w:cs="Times New Roman"/>
          <w:lang w:eastAsia="pl-PL"/>
        </w:rPr>
        <w:t>Polska Cyfrowa</w:t>
      </w:r>
      <w:bookmarkStart w:id="0" w:name="_GoBack"/>
      <w:bookmarkEnd w:id="0"/>
    </w:p>
    <w:sectPr w:rsidR="00AA0C40" w:rsidRPr="00FA704A" w:rsidSect="005B34E6"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04A" w:rsidRDefault="00FA704A" w:rsidP="00FA704A">
      <w:pPr>
        <w:spacing w:after="0" w:line="240" w:lineRule="auto"/>
      </w:pPr>
      <w:r>
        <w:separator/>
      </w:r>
    </w:p>
  </w:endnote>
  <w:endnote w:type="continuationSeparator" w:id="0">
    <w:p w:rsidR="00FA704A" w:rsidRDefault="00FA704A" w:rsidP="00FA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FA704A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A70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A704A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01632E" wp14:editId="7A46A37D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04A" w:rsidRDefault="00FA704A" w:rsidP="00FA704A">
      <w:pPr>
        <w:spacing w:after="0" w:line="240" w:lineRule="auto"/>
      </w:pPr>
      <w:r>
        <w:separator/>
      </w:r>
    </w:p>
  </w:footnote>
  <w:footnote w:type="continuationSeparator" w:id="0">
    <w:p w:rsidR="00FA704A" w:rsidRDefault="00FA704A" w:rsidP="00FA704A">
      <w:pPr>
        <w:spacing w:after="0" w:line="240" w:lineRule="auto"/>
      </w:pPr>
      <w:r>
        <w:continuationSeparator/>
      </w:r>
    </w:p>
  </w:footnote>
  <w:footnote w:id="1">
    <w:p w:rsidR="00FA704A" w:rsidRDefault="00FA704A" w:rsidP="00FA704A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A704A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3BAD26" wp14:editId="5B6E5009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98DCAD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4A"/>
    <w:rsid w:val="00AA0C40"/>
    <w:rsid w:val="00FA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EAAB3"/>
  <w15:chartTrackingRefBased/>
  <w15:docId w15:val="{7EC52629-0BDC-416D-AB52-8EFF0BE3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A7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704A"/>
  </w:style>
  <w:style w:type="paragraph" w:styleId="Stopka">
    <w:name w:val="footer"/>
    <w:basedOn w:val="Normalny"/>
    <w:link w:val="StopkaZnak"/>
    <w:uiPriority w:val="99"/>
    <w:semiHidden/>
    <w:unhideWhenUsed/>
    <w:rsid w:val="00FA7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704A"/>
  </w:style>
  <w:style w:type="paragraph" w:styleId="Zwykytekst">
    <w:name w:val="Plain Text"/>
    <w:basedOn w:val="Normalny"/>
    <w:link w:val="ZwykytekstZnak"/>
    <w:uiPriority w:val="99"/>
    <w:semiHidden/>
    <w:unhideWhenUsed/>
    <w:rsid w:val="00FA704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A704A"/>
    <w:rPr>
      <w:rFonts w:ascii="Consolas" w:hAnsi="Consolas"/>
      <w:sz w:val="21"/>
      <w:szCs w:val="21"/>
    </w:rPr>
  </w:style>
  <w:style w:type="character" w:styleId="Odwoanieprzypisudolnego">
    <w:name w:val="footnote reference"/>
    <w:rsid w:val="00FA70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2018-04-13T12:36:00Z</dcterms:created>
  <dcterms:modified xsi:type="dcterms:W3CDTF">2018-04-13T12:37:00Z</dcterms:modified>
</cp:coreProperties>
</file>