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FC6" w:rsidRPr="009837BA" w:rsidRDefault="008E3FC6" w:rsidP="008E3FC6">
      <w:pPr>
        <w:jc w:val="right"/>
        <w:rPr>
          <w:rFonts w:ascii="Trebuchet MS" w:hAnsi="Trebuchet MS"/>
        </w:rPr>
      </w:pPr>
      <w:r w:rsidRPr="009837BA">
        <w:rPr>
          <w:rFonts w:ascii="Trebuchet MS" w:hAnsi="Trebuchet MS"/>
        </w:rPr>
        <w:t xml:space="preserve">Warszawa, dnia </w:t>
      </w:r>
      <w:r>
        <w:rPr>
          <w:rFonts w:ascii="Trebuchet MS" w:hAnsi="Trebuchet MS"/>
        </w:rPr>
        <w:t>7 marca 2018</w:t>
      </w:r>
      <w:r w:rsidRPr="009837BA">
        <w:rPr>
          <w:rFonts w:ascii="Trebuchet MS" w:hAnsi="Trebuchet MS"/>
        </w:rPr>
        <w:t xml:space="preserve"> roku</w:t>
      </w:r>
    </w:p>
    <w:p w:rsidR="008E3FC6" w:rsidRPr="009837BA" w:rsidRDefault="008E3FC6" w:rsidP="008E3FC6">
      <w:pPr>
        <w:rPr>
          <w:rFonts w:ascii="Trebuchet MS" w:hAnsi="Trebuchet MS"/>
        </w:rPr>
      </w:pPr>
    </w:p>
    <w:p w:rsidR="008E3FC6" w:rsidRPr="009837BA" w:rsidRDefault="008E3FC6" w:rsidP="008E3FC6">
      <w:pPr>
        <w:rPr>
          <w:rFonts w:ascii="Trebuchet MS" w:hAnsi="Trebuchet MS"/>
        </w:rPr>
      </w:pPr>
    </w:p>
    <w:p w:rsidR="008E3FC6" w:rsidRPr="008E3FC6" w:rsidRDefault="008E3FC6" w:rsidP="008E3FC6">
      <w:pPr>
        <w:jc w:val="both"/>
        <w:rPr>
          <w:rFonts w:ascii="Trebuchet MS" w:hAnsi="Trebuchet MS"/>
          <w:b/>
          <w:bCs/>
        </w:rPr>
      </w:pPr>
      <w:r w:rsidRPr="009837BA">
        <w:rPr>
          <w:rFonts w:ascii="Trebuchet MS" w:hAnsi="Trebuchet MS"/>
          <w:b/>
        </w:rPr>
        <w:t xml:space="preserve">Dotyczy: Wyjaśnienie do treści zapytania ofertowego w ramach postępowania na </w:t>
      </w:r>
      <w:r w:rsidRPr="008E3FC6">
        <w:rPr>
          <w:rFonts w:ascii="Trebuchet MS" w:hAnsi="Trebuchet MS"/>
          <w:b/>
          <w:bCs/>
        </w:rPr>
        <w:t>świadczenie usług doradczych w zakresie rozwoju funkcji zarządzania zasobami ludzkimi oraz zorganizowanie i przeprowadzenie szkoleń dla kadry kierowniczej CPPC z tematyki: „</w:t>
      </w:r>
      <w:r w:rsidRPr="008E3FC6">
        <w:rPr>
          <w:rFonts w:ascii="Trebuchet MS" w:hAnsi="Trebuchet MS"/>
          <w:b/>
          <w:bCs/>
          <w:i/>
        </w:rPr>
        <w:t>Zarządzanie zadaniami i delegowanie, techniki komunikacji interpersonalnej, motywowanie pozapłacowe oraz rozwój i poprawa”.</w:t>
      </w:r>
    </w:p>
    <w:p w:rsidR="008E3FC6" w:rsidRPr="009837BA" w:rsidRDefault="008E3FC6" w:rsidP="008E3FC6">
      <w:pPr>
        <w:jc w:val="both"/>
        <w:rPr>
          <w:rFonts w:ascii="Trebuchet MS" w:hAnsi="Trebuchet MS"/>
          <w:b/>
        </w:rPr>
      </w:pPr>
      <w:r w:rsidRPr="008E3FC6">
        <w:rPr>
          <w:rFonts w:ascii="Trebuchet MS" w:hAnsi="Trebuchet MS"/>
          <w:b/>
        </w:rPr>
        <w:t xml:space="preserve"> </w:t>
      </w:r>
    </w:p>
    <w:p w:rsidR="008E3FC6" w:rsidRPr="009837BA" w:rsidRDefault="008E3FC6" w:rsidP="008E3FC6">
      <w:pPr>
        <w:jc w:val="center"/>
        <w:rPr>
          <w:rFonts w:ascii="Trebuchet MS" w:hAnsi="Trebuchet MS"/>
          <w:b/>
        </w:rPr>
      </w:pPr>
      <w:r w:rsidRPr="009837BA">
        <w:rPr>
          <w:rFonts w:ascii="Trebuchet MS" w:hAnsi="Trebuchet MS"/>
          <w:b/>
        </w:rPr>
        <w:t>Wyjaśnienia zapytania ofertowego</w:t>
      </w:r>
    </w:p>
    <w:p w:rsidR="008E3FC6" w:rsidRPr="009837BA" w:rsidRDefault="008E3FC6" w:rsidP="008E3FC6">
      <w:pPr>
        <w:spacing w:after="0" w:line="240" w:lineRule="auto"/>
        <w:jc w:val="both"/>
        <w:rPr>
          <w:rFonts w:ascii="Trebuchet MS" w:hAnsi="Trebuchet MS"/>
          <w:b/>
        </w:rPr>
      </w:pPr>
    </w:p>
    <w:p w:rsidR="008E3FC6" w:rsidRDefault="008E3FC6" w:rsidP="008E3FC6">
      <w:pPr>
        <w:spacing w:after="0" w:line="240" w:lineRule="auto"/>
        <w:jc w:val="both"/>
        <w:rPr>
          <w:rFonts w:ascii="Trebuchet MS" w:hAnsi="Trebuchet MS"/>
        </w:rPr>
      </w:pPr>
      <w:r w:rsidRPr="008E3FC6">
        <w:rPr>
          <w:rFonts w:ascii="Trebuchet MS" w:hAnsi="Trebuchet MS"/>
        </w:rPr>
        <w:t xml:space="preserve">Zamawiający – Centrum Projektów Polska Cyfrowa – informuje, że w przedmiotowym postępowaniu Wykonawca zwrócił się do Zamawiającego z pytaniami do zapytania ofertowego. W związku z powyższym, Zamawiający udziela poniższych odpowiedzi: </w:t>
      </w:r>
    </w:p>
    <w:p w:rsidR="008E3FC6" w:rsidRPr="008E3FC6" w:rsidRDefault="008E3FC6" w:rsidP="008E3FC6">
      <w:pPr>
        <w:spacing w:after="0" w:line="240" w:lineRule="auto"/>
        <w:jc w:val="both"/>
        <w:rPr>
          <w:rFonts w:ascii="Trebuchet MS" w:hAnsi="Trebuchet MS"/>
        </w:rPr>
      </w:pPr>
    </w:p>
    <w:p w:rsidR="008E3FC6" w:rsidRPr="009837BA" w:rsidRDefault="008E3FC6" w:rsidP="008E3FC6">
      <w:pPr>
        <w:spacing w:after="0" w:line="240" w:lineRule="auto"/>
        <w:jc w:val="both"/>
        <w:rPr>
          <w:rFonts w:ascii="Trebuchet MS" w:hAnsi="Trebuchet MS"/>
          <w:b/>
        </w:rPr>
      </w:pPr>
    </w:p>
    <w:p w:rsidR="008E3FC6" w:rsidRDefault="008E3FC6" w:rsidP="008E3FC6">
      <w:pPr>
        <w:pStyle w:val="Akapitzlist"/>
        <w:numPr>
          <w:ilvl w:val="0"/>
          <w:numId w:val="3"/>
        </w:numPr>
        <w:spacing w:after="60" w:line="276" w:lineRule="auto"/>
        <w:jc w:val="both"/>
        <w:rPr>
          <w:rFonts w:ascii="Trebuchet MS" w:hAnsi="Trebuchet MS"/>
        </w:rPr>
      </w:pPr>
      <w:r w:rsidRPr="008E3FC6">
        <w:rPr>
          <w:rFonts w:ascii="Trebuchet MS" w:hAnsi="Trebuchet MS"/>
        </w:rPr>
        <w:t xml:space="preserve">W zapytaniu nie znaleźliśmy omówienia kwestii związanych z realizacją usługi audytu wewnętrznego, natomiast w umowie, stanowiącej załącznik nr 5 do zapytania ofertowego (paragraf 5 pkt.2) jest wspomniana </w:t>
      </w:r>
      <w:proofErr w:type="spellStart"/>
      <w:r w:rsidRPr="008E3FC6">
        <w:rPr>
          <w:rFonts w:ascii="Trebuchet MS" w:hAnsi="Trebuchet MS"/>
        </w:rPr>
        <w:t>w.w</w:t>
      </w:r>
      <w:proofErr w:type="spellEnd"/>
      <w:r w:rsidRPr="008E3FC6">
        <w:rPr>
          <w:rFonts w:ascii="Trebuchet MS" w:hAnsi="Trebuchet MS"/>
        </w:rPr>
        <w:t xml:space="preserve"> usługa.</w:t>
      </w:r>
    </w:p>
    <w:p w:rsidR="008E3FC6" w:rsidRDefault="008E3FC6" w:rsidP="008E3FC6">
      <w:pPr>
        <w:spacing w:after="60" w:line="276" w:lineRule="auto"/>
        <w:jc w:val="both"/>
        <w:rPr>
          <w:rFonts w:ascii="Trebuchet MS" w:hAnsi="Trebuchet MS"/>
        </w:rPr>
      </w:pPr>
    </w:p>
    <w:p w:rsidR="008E3FC6" w:rsidRDefault="008E3FC6" w:rsidP="008E3FC6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Odpowiedź:</w:t>
      </w:r>
    </w:p>
    <w:p w:rsidR="008E3FC6" w:rsidRDefault="008E3FC6" w:rsidP="008E3FC6">
      <w:pPr>
        <w:spacing w:after="60" w:line="276" w:lineRule="auto"/>
        <w:jc w:val="both"/>
        <w:rPr>
          <w:rFonts w:ascii="Trebuchet MS" w:hAnsi="Trebuchet MS"/>
        </w:rPr>
      </w:pPr>
      <w:r w:rsidRPr="008E3FC6">
        <w:rPr>
          <w:rFonts w:ascii="Trebuchet MS" w:hAnsi="Trebuchet MS"/>
        </w:rPr>
        <w:t xml:space="preserve">Zgodnie z zapytaniem ofertowym zamówienie nie obejmuje usługi audytu wewnętrznego. W umowie § 5 ust. 2 </w:t>
      </w:r>
      <w:r>
        <w:rPr>
          <w:rFonts w:ascii="Trebuchet MS" w:hAnsi="Trebuchet MS"/>
        </w:rPr>
        <w:t xml:space="preserve">na etapie zawierania umowy z wybranym wykonawcą wskazany element zostanie </w:t>
      </w:r>
      <w:r w:rsidRPr="008E3FC6">
        <w:rPr>
          <w:rFonts w:ascii="Trebuchet MS" w:hAnsi="Trebuchet MS"/>
        </w:rPr>
        <w:t>przekreślony</w:t>
      </w:r>
      <w:r>
        <w:rPr>
          <w:rFonts w:ascii="Trebuchet MS" w:hAnsi="Trebuchet MS"/>
        </w:rPr>
        <w:t>.</w:t>
      </w:r>
    </w:p>
    <w:p w:rsidR="008E3FC6" w:rsidRPr="008E3FC6" w:rsidRDefault="008E3FC6" w:rsidP="008E3FC6">
      <w:pPr>
        <w:spacing w:after="60" w:line="276" w:lineRule="auto"/>
        <w:jc w:val="both"/>
        <w:rPr>
          <w:rFonts w:ascii="Trebuchet MS" w:hAnsi="Trebuchet MS"/>
        </w:rPr>
      </w:pPr>
      <w:r w:rsidRPr="008E3FC6">
        <w:rPr>
          <w:rFonts w:ascii="Trebuchet MS" w:hAnsi="Trebuchet MS"/>
        </w:rPr>
        <w:t xml:space="preserve"> </w:t>
      </w:r>
    </w:p>
    <w:p w:rsidR="008E3FC6" w:rsidRDefault="008E3FC6" w:rsidP="008E3FC6">
      <w:pPr>
        <w:pStyle w:val="Akapitzlist"/>
        <w:numPr>
          <w:ilvl w:val="0"/>
          <w:numId w:val="3"/>
        </w:numPr>
        <w:spacing w:after="60" w:line="276" w:lineRule="auto"/>
        <w:jc w:val="both"/>
        <w:rPr>
          <w:rFonts w:ascii="Trebuchet MS" w:hAnsi="Trebuchet MS"/>
        </w:rPr>
      </w:pPr>
      <w:r w:rsidRPr="008E3FC6">
        <w:rPr>
          <w:rFonts w:ascii="Trebuchet MS" w:hAnsi="Trebuchet MS"/>
        </w:rPr>
        <w:t>Prosimy o wyjaśnienie czego będzie dotyczyło bieżące doradztwo w sprawach HR o charakterze strategicznym w formie zdalnej i bezpośredniej. Czy będzie ono miało charakter prawno-kadrowy?</w:t>
      </w:r>
    </w:p>
    <w:p w:rsidR="008E3FC6" w:rsidRDefault="008E3FC6" w:rsidP="008E3FC6">
      <w:pPr>
        <w:spacing w:after="60" w:line="276" w:lineRule="auto"/>
        <w:jc w:val="both"/>
        <w:rPr>
          <w:rFonts w:ascii="Trebuchet MS" w:hAnsi="Trebuchet MS"/>
        </w:rPr>
      </w:pPr>
    </w:p>
    <w:p w:rsidR="008E3FC6" w:rsidRDefault="008E3FC6" w:rsidP="008E3FC6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Odpowiedź</w:t>
      </w:r>
    </w:p>
    <w:p w:rsidR="008E3FC6" w:rsidRPr="008E3FC6" w:rsidRDefault="008E3FC6" w:rsidP="008E3FC6">
      <w:pPr>
        <w:spacing w:after="60" w:line="276" w:lineRule="auto"/>
        <w:jc w:val="both"/>
        <w:rPr>
          <w:rFonts w:ascii="Trebuchet MS" w:hAnsi="Trebuchet MS"/>
        </w:rPr>
      </w:pPr>
      <w:r w:rsidRPr="008E3FC6">
        <w:rPr>
          <w:rFonts w:ascii="Trebuchet MS" w:hAnsi="Trebuchet MS"/>
        </w:rPr>
        <w:t xml:space="preserve">Bieżące doradztwo w sprawach HR o charakterze strategicznym będzie dotyczyło doradztwa eksperckiego dla kierownictwa CPPC w zakresie rozwoju funkcji zarządzania zasobami ludzkimi w CPPC i odnosić się będzie do zagadnień organizacyjnych związanych ze zmianą struktury i kultury, sprawności i efektywności organizacyjnej, rozwoju charakterystycznych zdolności oraz zarządzania zmianą. </w:t>
      </w:r>
      <w:r>
        <w:rPr>
          <w:rFonts w:ascii="Trebuchet MS" w:hAnsi="Trebuchet MS"/>
        </w:rPr>
        <w:t xml:space="preserve">Nie będzie ono dotyczyło obsługi indywidulanych bieżących spraw </w:t>
      </w:r>
      <w:proofErr w:type="spellStart"/>
      <w:r>
        <w:rPr>
          <w:rFonts w:ascii="Trebuchet MS" w:hAnsi="Trebuchet MS"/>
        </w:rPr>
        <w:t>prawno</w:t>
      </w:r>
      <w:proofErr w:type="spellEnd"/>
      <w:r>
        <w:rPr>
          <w:rFonts w:ascii="Trebuchet MS" w:hAnsi="Trebuchet MS"/>
        </w:rPr>
        <w:t xml:space="preserve"> – kadrowych.</w:t>
      </w:r>
    </w:p>
    <w:p w:rsidR="008E3FC6" w:rsidRDefault="008E3FC6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Pytanie 3</w:t>
      </w:r>
    </w:p>
    <w:p w:rsidR="00CC54FA" w:rsidRPr="00CC54FA" w:rsidRDefault="00CC54FA" w:rsidP="00CC54FA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Pr="00CC54FA">
        <w:rPr>
          <w:rFonts w:ascii="Trebuchet MS" w:hAnsi="Trebuchet MS"/>
        </w:rPr>
        <w:t>roszę o informację jaka ilość godzin przewidziana jest na doradztwo wskazane w opisie przedmiotu zamówienia pkt. A. Czy każdy z trzech doradców ma do zrealizowania 7 godzin doradztwa w tygodniu?</w:t>
      </w:r>
    </w:p>
    <w:p w:rsidR="00CC54FA" w:rsidRPr="00CC54FA" w:rsidRDefault="00CC54FA" w:rsidP="00CC54FA">
      <w:pPr>
        <w:spacing w:after="60" w:line="276" w:lineRule="auto"/>
        <w:jc w:val="both"/>
        <w:rPr>
          <w:rFonts w:ascii="Trebuchet MS" w:hAnsi="Trebuchet MS"/>
        </w:rPr>
      </w:pPr>
    </w:p>
    <w:p w:rsidR="00CC54FA" w:rsidRPr="00CC54FA" w:rsidRDefault="00CC54FA" w:rsidP="00CC54FA">
      <w:pPr>
        <w:spacing w:after="60" w:line="276" w:lineRule="auto"/>
        <w:jc w:val="both"/>
        <w:rPr>
          <w:rFonts w:ascii="Trebuchet MS" w:hAnsi="Trebuchet MS"/>
          <w:i/>
          <w:iCs/>
        </w:rPr>
      </w:pPr>
      <w:r>
        <w:rPr>
          <w:rFonts w:ascii="Trebuchet MS" w:hAnsi="Trebuchet MS"/>
        </w:rPr>
        <w:t>„</w:t>
      </w:r>
      <w:r w:rsidRPr="00CC54FA">
        <w:rPr>
          <w:rFonts w:ascii="Trebuchet MS" w:hAnsi="Trebuchet MS"/>
        </w:rPr>
        <w:t xml:space="preserve">1.5          </w:t>
      </w:r>
      <w:r w:rsidRPr="00CC54FA">
        <w:rPr>
          <w:rFonts w:ascii="Trebuchet MS" w:hAnsi="Trebuchet MS"/>
          <w:i/>
          <w:iCs/>
        </w:rPr>
        <w:t>Bieżące doradztwo w sprawach HR o charakterze strategicznym w formie zdalnej przez 2 osoby (w dni robocze, w godz. 9:00 – 16:00) i bezpośredniej w siedzibie Zamawiającego przez jedną osobę (co najmniej raz w tygodniu). Harmonogram świadczenia usługi w danym miesiącu kalendarzowym będzie uzgadniany między Stronami zgodnie z umową</w:t>
      </w:r>
      <w:r>
        <w:rPr>
          <w:rFonts w:ascii="Trebuchet MS" w:hAnsi="Trebuchet MS"/>
          <w:i/>
          <w:iCs/>
        </w:rPr>
        <w:t>.”</w:t>
      </w: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Odpowiedź</w:t>
      </w: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  <w:r w:rsidRPr="00CC54FA">
        <w:rPr>
          <w:rFonts w:ascii="Trebuchet MS" w:hAnsi="Trebuchet MS"/>
        </w:rPr>
        <w:t>Zamawiający rozumie realizację usługi</w:t>
      </w:r>
      <w:r>
        <w:rPr>
          <w:rFonts w:ascii="Trebuchet MS" w:hAnsi="Trebuchet MS"/>
        </w:rPr>
        <w:t xml:space="preserve"> jako zapewnienie przez Wykonawcę dostępności </w:t>
      </w:r>
      <w:r w:rsidRPr="00CC54FA">
        <w:rPr>
          <w:rFonts w:ascii="Trebuchet MS" w:hAnsi="Trebuchet MS"/>
        </w:rPr>
        <w:t>zdaln</w:t>
      </w:r>
      <w:r>
        <w:rPr>
          <w:rFonts w:ascii="Trebuchet MS" w:hAnsi="Trebuchet MS"/>
        </w:rPr>
        <w:t>ej</w:t>
      </w:r>
      <w:r w:rsidRPr="00CC54FA">
        <w:rPr>
          <w:rFonts w:ascii="Trebuchet MS" w:hAnsi="Trebuchet MS"/>
        </w:rPr>
        <w:t xml:space="preserve"> (telefon, mail) dwóch wskazanych </w:t>
      </w:r>
      <w:r>
        <w:rPr>
          <w:rFonts w:ascii="Trebuchet MS" w:hAnsi="Trebuchet MS"/>
        </w:rPr>
        <w:t xml:space="preserve">przez Wykonawcę </w:t>
      </w:r>
      <w:r w:rsidRPr="00CC54FA">
        <w:rPr>
          <w:rFonts w:ascii="Trebuchet MS" w:hAnsi="Trebuchet MS"/>
        </w:rPr>
        <w:t>osób</w:t>
      </w:r>
      <w:r>
        <w:rPr>
          <w:rFonts w:ascii="Trebuchet MS" w:hAnsi="Trebuchet MS"/>
        </w:rPr>
        <w:t>,</w:t>
      </w:r>
      <w:r w:rsidRPr="00CC54FA">
        <w:rPr>
          <w:rFonts w:ascii="Trebuchet MS" w:hAnsi="Trebuchet MS"/>
        </w:rPr>
        <w:t xml:space="preserve"> w dni robocze w godzinach 9:00-16:00</w:t>
      </w:r>
      <w:r>
        <w:rPr>
          <w:rFonts w:ascii="Trebuchet MS" w:hAnsi="Trebuchet MS"/>
        </w:rPr>
        <w:t xml:space="preserve">, </w:t>
      </w:r>
      <w:r w:rsidRPr="00CC54FA">
        <w:rPr>
          <w:rFonts w:ascii="Trebuchet MS" w:hAnsi="Trebuchet MS"/>
        </w:rPr>
        <w:t xml:space="preserve">oraz jednej </w:t>
      </w:r>
      <w:r>
        <w:rPr>
          <w:rFonts w:ascii="Trebuchet MS" w:hAnsi="Trebuchet MS"/>
        </w:rPr>
        <w:t xml:space="preserve">spośród </w:t>
      </w:r>
      <w:r w:rsidRPr="00CC54FA">
        <w:rPr>
          <w:rFonts w:ascii="Trebuchet MS" w:hAnsi="Trebuchet MS"/>
        </w:rPr>
        <w:t xml:space="preserve">tych osób raz w tygodniu </w:t>
      </w:r>
      <w:r>
        <w:rPr>
          <w:rFonts w:ascii="Trebuchet MS" w:hAnsi="Trebuchet MS"/>
        </w:rPr>
        <w:t xml:space="preserve">w tych samych godzinach </w:t>
      </w:r>
      <w:r w:rsidRPr="00CC54FA">
        <w:rPr>
          <w:rFonts w:ascii="Trebuchet MS" w:hAnsi="Trebuchet MS"/>
        </w:rPr>
        <w:t>w siedzibie Zamawiającego</w:t>
      </w:r>
      <w:r>
        <w:rPr>
          <w:rFonts w:ascii="Trebuchet MS" w:hAnsi="Trebuchet MS"/>
        </w:rPr>
        <w:t>.</w:t>
      </w: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8E3FC6" w:rsidRDefault="007E261B" w:rsidP="008E3FC6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Niniejsze pismo staje się integralna częścią Zapytania Ofertowego.</w:t>
      </w:r>
    </w:p>
    <w:p w:rsidR="007E261B" w:rsidRDefault="007E261B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  <w:bookmarkStart w:id="0" w:name="_GoBack"/>
      <w:bookmarkEnd w:id="0"/>
    </w:p>
    <w:p w:rsidR="00CC54FA" w:rsidRDefault="00CC54FA" w:rsidP="008E3FC6">
      <w:pPr>
        <w:spacing w:after="60" w:line="276" w:lineRule="auto"/>
        <w:jc w:val="both"/>
        <w:rPr>
          <w:rFonts w:ascii="Trebuchet MS" w:hAnsi="Trebuchet MS"/>
        </w:rPr>
      </w:pPr>
    </w:p>
    <w:p w:rsidR="007E261B" w:rsidRPr="008E3FC6" w:rsidRDefault="007E261B" w:rsidP="008E3FC6">
      <w:pPr>
        <w:spacing w:after="6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Przygotował: Piotr Ciechanowski</w:t>
      </w:r>
    </w:p>
    <w:sectPr w:rsidR="007E261B" w:rsidRPr="008E3FC6" w:rsidSect="005B34E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9A6" w:rsidRDefault="006229A6" w:rsidP="00B853F1">
      <w:pPr>
        <w:spacing w:after="0" w:line="240" w:lineRule="auto"/>
      </w:pPr>
      <w:r>
        <w:separator/>
      </w:r>
    </w:p>
  </w:endnote>
  <w:endnote w:type="continuationSeparator" w:id="0">
    <w:p w:rsidR="006229A6" w:rsidRDefault="006229A6" w:rsidP="00B8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505854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CC54FA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505854">
    <w:pPr>
      <w:pStyle w:val="Stopka"/>
    </w:pPr>
    <w:r>
      <w:rPr>
        <w:noProof/>
        <w:lang w:eastAsia="pl-PL"/>
      </w:rPr>
      <w:drawing>
        <wp:inline distT="0" distB="0" distL="0" distR="0" wp14:anchorId="5DC26D06" wp14:editId="06DD64F0">
          <wp:extent cx="5755005" cy="5486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505854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5A5FA48" wp14:editId="7B7F9157">
          <wp:simplePos x="0" y="0"/>
          <wp:positionH relativeFrom="column">
            <wp:posOffset>215773</wp:posOffset>
          </wp:positionH>
          <wp:positionV relativeFrom="paragraph">
            <wp:posOffset>-199136</wp:posOffset>
          </wp:positionV>
          <wp:extent cx="5753100" cy="550545"/>
          <wp:effectExtent l="0" t="0" r="0" b="0"/>
          <wp:wrapSquare wrapText="bothSides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9A6" w:rsidRDefault="006229A6" w:rsidP="00B853F1">
      <w:pPr>
        <w:spacing w:after="0" w:line="240" w:lineRule="auto"/>
      </w:pPr>
      <w:r>
        <w:separator/>
      </w:r>
    </w:p>
  </w:footnote>
  <w:footnote w:type="continuationSeparator" w:id="0">
    <w:p w:rsidR="006229A6" w:rsidRDefault="006229A6" w:rsidP="00B85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987" w:rsidRDefault="00505854">
    <w:pPr>
      <w:pStyle w:val="Nagwek"/>
    </w:pPr>
    <w:r>
      <w:rPr>
        <w:noProof/>
        <w:lang w:eastAsia="pl-PL"/>
      </w:rPr>
      <w:drawing>
        <wp:inline distT="0" distB="0" distL="0" distR="0" wp14:anchorId="73939D76" wp14:editId="010CA92A">
          <wp:extent cx="6504940" cy="7435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94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505854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75FD63" wp14:editId="2786B3A1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225051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496F"/>
    <w:multiLevelType w:val="multilevel"/>
    <w:tmpl w:val="DCA8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D9392C"/>
    <w:multiLevelType w:val="hybridMultilevel"/>
    <w:tmpl w:val="09F69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E5441"/>
    <w:multiLevelType w:val="singleLevel"/>
    <w:tmpl w:val="3FA400D2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Calibri" w:eastAsia="Times New Roman" w:hAnsi="Calibri" w:cs="Arial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5AB"/>
    <w:rsid w:val="000419C8"/>
    <w:rsid w:val="00060C27"/>
    <w:rsid w:val="003E68CF"/>
    <w:rsid w:val="00505854"/>
    <w:rsid w:val="005B5C43"/>
    <w:rsid w:val="006229A6"/>
    <w:rsid w:val="007E261B"/>
    <w:rsid w:val="00895857"/>
    <w:rsid w:val="008E3FC6"/>
    <w:rsid w:val="008F622C"/>
    <w:rsid w:val="00916040"/>
    <w:rsid w:val="009903A5"/>
    <w:rsid w:val="00A82660"/>
    <w:rsid w:val="00B853F1"/>
    <w:rsid w:val="00BE07B8"/>
    <w:rsid w:val="00CC54FA"/>
    <w:rsid w:val="00F6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A00FE"/>
  <w15:chartTrackingRefBased/>
  <w15:docId w15:val="{E4F950C6-E56F-4C08-8A26-C2EC23D72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25A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25AB"/>
  </w:style>
  <w:style w:type="paragraph" w:styleId="Stopka">
    <w:name w:val="footer"/>
    <w:basedOn w:val="Normalny"/>
    <w:link w:val="StopkaZnak"/>
    <w:uiPriority w:val="99"/>
    <w:unhideWhenUsed/>
    <w:rsid w:val="00F62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25AB"/>
  </w:style>
  <w:style w:type="paragraph" w:styleId="Tekstdymka">
    <w:name w:val="Balloon Text"/>
    <w:basedOn w:val="Normalny"/>
    <w:link w:val="TekstdymkaZnak"/>
    <w:uiPriority w:val="99"/>
    <w:semiHidden/>
    <w:unhideWhenUsed/>
    <w:rsid w:val="00A82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660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53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53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53F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E3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390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Piotr Ciechanowski</cp:lastModifiedBy>
  <cp:revision>3</cp:revision>
  <cp:lastPrinted>2018-03-02T15:30:00Z</cp:lastPrinted>
  <dcterms:created xsi:type="dcterms:W3CDTF">2018-03-07T08:21:00Z</dcterms:created>
  <dcterms:modified xsi:type="dcterms:W3CDTF">2018-03-07T09:12:00Z</dcterms:modified>
</cp:coreProperties>
</file>