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EA3F24" w:rsidRPr="00FC405D" w:rsidRDefault="006F5597" w:rsidP="00BB2CE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FC405D">
        <w:rPr>
          <w:rFonts w:eastAsia="Calibri" w:cs="Times New Roman"/>
          <w:b/>
        </w:rPr>
        <w:t>Infor</w:t>
      </w:r>
      <w:r w:rsidR="00C955D2" w:rsidRPr="00FC405D">
        <w:rPr>
          <w:rFonts w:eastAsia="Calibri" w:cs="Times New Roman"/>
          <w:b/>
        </w:rPr>
        <w:t>macja z otwarcia ofert w dniu 16</w:t>
      </w:r>
      <w:r w:rsidR="00865DEA" w:rsidRPr="00FC405D">
        <w:rPr>
          <w:rFonts w:eastAsia="Calibri" w:cs="Times New Roman"/>
          <w:b/>
        </w:rPr>
        <w:t xml:space="preserve"> </w:t>
      </w:r>
      <w:r w:rsidR="00572361" w:rsidRPr="00FC405D">
        <w:rPr>
          <w:rFonts w:eastAsia="Calibri" w:cs="Times New Roman"/>
          <w:b/>
        </w:rPr>
        <w:t>lutego</w:t>
      </w:r>
      <w:r w:rsidR="00865DEA" w:rsidRPr="00FC405D">
        <w:rPr>
          <w:rFonts w:eastAsia="Calibri" w:cs="Times New Roman"/>
          <w:b/>
        </w:rPr>
        <w:t xml:space="preserve"> 2017</w:t>
      </w:r>
      <w:r w:rsidRPr="00FC405D">
        <w:rPr>
          <w:rFonts w:eastAsia="Calibri" w:cs="Times New Roman"/>
          <w:b/>
        </w:rPr>
        <w:t xml:space="preserve"> roku</w:t>
      </w:r>
    </w:p>
    <w:p w:rsidR="00BB2CE0" w:rsidRPr="00FC405D" w:rsidRDefault="00BB2CE0" w:rsidP="00BB2CE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170359" w:rsidRPr="00FC405D" w:rsidRDefault="00865DEA" w:rsidP="00170359">
      <w:pPr>
        <w:spacing w:after="160"/>
        <w:ind w:left="0" w:firstLine="0"/>
        <w:rPr>
          <w:rFonts w:eastAsia="Calibri" w:cs="Times New Roman"/>
          <w:bCs/>
          <w:i/>
        </w:rPr>
      </w:pPr>
      <w:r w:rsidRPr="00FC405D">
        <w:rPr>
          <w:rFonts w:eastAsia="Calibri" w:cs="Times New Roman"/>
        </w:rPr>
        <w:t xml:space="preserve">Postępowanie </w:t>
      </w:r>
      <w:r w:rsidR="00374680" w:rsidRPr="00FC405D">
        <w:rPr>
          <w:rFonts w:eastAsia="Calibri" w:cs="Times New Roman"/>
        </w:rPr>
        <w:t xml:space="preserve">na </w:t>
      </w:r>
      <w:r w:rsidRPr="00FC405D">
        <w:rPr>
          <w:bCs/>
          <w:lang w:eastAsia="pl-PL"/>
        </w:rPr>
        <w:t>„</w:t>
      </w:r>
      <w:r w:rsidR="00C955D2" w:rsidRPr="00FC405D">
        <w:t>Dostawa mebli biurowych na potrzeby wyposażenia sali konferencyjnej w siedzibie Zamawiającego</w:t>
      </w:r>
      <w:r w:rsidRPr="00FC405D">
        <w:rPr>
          <w:bCs/>
          <w:lang w:eastAsia="pl-PL"/>
        </w:rPr>
        <w:t>”</w:t>
      </w:r>
      <w:r w:rsidR="00170359" w:rsidRPr="00FC405D">
        <w:rPr>
          <w:rFonts w:eastAsia="Calibri" w:cs="Times New Roman"/>
          <w:bCs/>
        </w:rPr>
        <w:t>.</w:t>
      </w:r>
    </w:p>
    <w:p w:rsidR="004A4156" w:rsidRPr="00FC405D" w:rsidRDefault="00CB3F87" w:rsidP="00170359">
      <w:pPr>
        <w:spacing w:after="160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>W związku z prośbą o udostępnienie informacji z otwarcia ofert</w:t>
      </w:r>
      <w:r w:rsidR="00374680" w:rsidRPr="00FC405D">
        <w:rPr>
          <w:rFonts w:eastAsia="Calibri" w:cs="Times New Roman"/>
        </w:rPr>
        <w:t xml:space="preserve"> Zamawiający przekazuje poniższe informacje:</w:t>
      </w:r>
    </w:p>
    <w:p w:rsidR="00374680" w:rsidRPr="00FC405D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FC405D">
        <w:rPr>
          <w:rFonts w:eastAsia="Calibri" w:cs="Times New Roman"/>
        </w:rPr>
        <w:t xml:space="preserve">Kwota, jaką zamierza przeznaczyć na sfinansowanie zamówienia: </w:t>
      </w:r>
      <w:r w:rsidR="00FC405D" w:rsidRPr="00FC405D">
        <w:rPr>
          <w:rFonts w:eastAsia="Calibri" w:cs="Times New Roman"/>
          <w:b/>
        </w:rPr>
        <w:t>61 487,05</w:t>
      </w:r>
      <w:r w:rsidR="00651C2C" w:rsidRPr="00FC405D">
        <w:rPr>
          <w:rFonts w:eastAsia="Calibri" w:cs="Times New Roman"/>
          <w:b/>
        </w:rPr>
        <w:t xml:space="preserve"> </w:t>
      </w:r>
      <w:r w:rsidRPr="00FC405D">
        <w:rPr>
          <w:rFonts w:eastAsia="Calibri" w:cs="Times New Roman"/>
          <w:b/>
        </w:rPr>
        <w:t>zł</w:t>
      </w:r>
      <w:r w:rsidR="00C85191" w:rsidRPr="00FC405D">
        <w:rPr>
          <w:rFonts w:eastAsia="Calibri" w:cs="Times New Roman"/>
          <w:b/>
        </w:rPr>
        <w:t xml:space="preserve"> brutto.</w:t>
      </w:r>
    </w:p>
    <w:p w:rsidR="004A4156" w:rsidRPr="00FC405D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FC405D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 w:rsidRPr="00FC405D">
        <w:rPr>
          <w:rFonts w:eastAsia="Calibri" w:cs="Times New Roman"/>
        </w:rPr>
        <w:t>Nazwy</w:t>
      </w:r>
      <w:r w:rsidR="00171FE4" w:rsidRPr="00FC405D">
        <w:rPr>
          <w:rFonts w:eastAsia="Calibri" w:cs="Times New Roman"/>
        </w:rPr>
        <w:t xml:space="preserve"> oraz adres</w:t>
      </w:r>
      <w:r w:rsidR="00013B6B" w:rsidRPr="00FC405D">
        <w:rPr>
          <w:rFonts w:eastAsia="Calibri" w:cs="Times New Roman"/>
        </w:rPr>
        <w:t>y</w:t>
      </w:r>
      <w:r w:rsidRPr="00FC405D">
        <w:rPr>
          <w:rFonts w:eastAsia="Calibri" w:cs="Times New Roman"/>
        </w:rPr>
        <w:t xml:space="preserve"> W</w:t>
      </w:r>
      <w:r w:rsidR="00171FE4" w:rsidRPr="00FC405D">
        <w:rPr>
          <w:rFonts w:eastAsia="Calibri" w:cs="Times New Roman"/>
        </w:rPr>
        <w:t>ykonawców, którzy złożyli oferty w terminie</w:t>
      </w:r>
      <w:r w:rsidR="00013B6B" w:rsidRPr="00FC405D">
        <w:rPr>
          <w:rFonts w:eastAsia="Calibri" w:cs="Times New Roman"/>
        </w:rPr>
        <w:t xml:space="preserve">, </w:t>
      </w:r>
      <w:r w:rsidR="000C7F70" w:rsidRPr="00FC405D">
        <w:rPr>
          <w:rFonts w:eastAsia="Calibri" w:cs="Times New Roman"/>
        </w:rPr>
        <w:t xml:space="preserve">oraz </w:t>
      </w:r>
      <w:r w:rsidR="00013B6B" w:rsidRPr="00FC405D">
        <w:rPr>
          <w:rFonts w:eastAsia="Calibri" w:cs="Times New Roman"/>
        </w:rPr>
        <w:t>ceny</w:t>
      </w:r>
      <w:r w:rsidR="006A555C" w:rsidRPr="00FC405D">
        <w:rPr>
          <w:rFonts w:eastAsia="Calibri" w:cs="Times New Roman"/>
        </w:rPr>
        <w:t xml:space="preserve"> tych ofert</w:t>
      </w:r>
      <w:r w:rsidR="004A4156" w:rsidRPr="00FC405D">
        <w:rPr>
          <w:rFonts w:eastAsia="Calibri" w:cs="Times New Roman"/>
        </w:rPr>
        <w:t>:</w:t>
      </w:r>
    </w:p>
    <w:p w:rsidR="00BC1080" w:rsidRPr="00FC405D" w:rsidRDefault="00BC1080" w:rsidP="00C40840">
      <w:pPr>
        <w:spacing w:after="160"/>
        <w:ind w:left="0" w:firstLine="0"/>
        <w:contextualSpacing/>
        <w:rPr>
          <w:rFonts w:eastAsia="Calibri" w:cs="Times New Roman"/>
        </w:rPr>
      </w:pPr>
    </w:p>
    <w:p w:rsidR="00964499" w:rsidRPr="00FC405D" w:rsidRDefault="00BC1080" w:rsidP="00170359">
      <w:pPr>
        <w:spacing w:after="0" w:line="240" w:lineRule="auto"/>
        <w:ind w:left="0" w:firstLine="0"/>
        <w:rPr>
          <w:rFonts w:eastAsia="Calibri" w:cs="Times New Roman"/>
          <w:b/>
        </w:rPr>
      </w:pPr>
      <w:r w:rsidRPr="00FC405D">
        <w:rPr>
          <w:rFonts w:eastAsia="Calibri" w:cs="Times New Roman"/>
        </w:rPr>
        <w:t>1.</w:t>
      </w:r>
      <w:r w:rsidRPr="00FC405D">
        <w:rPr>
          <w:rFonts w:eastAsia="Calibri" w:cs="Times New Roman"/>
          <w:b/>
        </w:rPr>
        <w:t xml:space="preserve"> </w:t>
      </w:r>
      <w:r w:rsidR="00395479">
        <w:rPr>
          <w:rFonts w:eastAsia="Calibri" w:cs="Times New Roman"/>
          <w:b/>
        </w:rPr>
        <w:t>„DRZEWIARZ-BIS” Sp. z o.o.</w:t>
      </w:r>
    </w:p>
    <w:p w:rsidR="00374680" w:rsidRPr="00FC405D" w:rsidRDefault="00BC1080" w:rsidP="00BC1080">
      <w:pPr>
        <w:spacing w:line="240" w:lineRule="auto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    </w:t>
      </w:r>
      <w:r w:rsidR="004A4156" w:rsidRPr="00FC405D">
        <w:rPr>
          <w:rFonts w:eastAsia="Calibri" w:cs="Times New Roman"/>
        </w:rPr>
        <w:t xml:space="preserve">Adres: </w:t>
      </w:r>
      <w:r w:rsidR="009E3231" w:rsidRPr="00FC405D">
        <w:rPr>
          <w:rFonts w:eastAsia="Calibri" w:cs="Times New Roman"/>
        </w:rPr>
        <w:t xml:space="preserve">ul. </w:t>
      </w:r>
      <w:r w:rsidR="00395479">
        <w:rPr>
          <w:rFonts w:eastAsia="Calibri" w:cs="Times New Roman"/>
        </w:rPr>
        <w:t>Kardynała Wyszyńskiego 46a, 87-600 Lipno</w:t>
      </w:r>
    </w:p>
    <w:p w:rsidR="00847DFE" w:rsidRDefault="00F137D0" w:rsidP="009B4E89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</w:t>
      </w:r>
      <w:r w:rsidR="00395479">
        <w:rPr>
          <w:rFonts w:eastAsia="Calibri" w:cs="Times New Roman"/>
        </w:rPr>
        <w:t>ena oferty</w:t>
      </w:r>
      <w:r w:rsidR="00847DFE" w:rsidRPr="00FC405D">
        <w:rPr>
          <w:rFonts w:eastAsia="Calibri" w:cs="Times New Roman"/>
        </w:rPr>
        <w:t>: 3</w:t>
      </w:r>
      <w:r w:rsidR="003177E6">
        <w:rPr>
          <w:rFonts w:eastAsia="Calibri" w:cs="Times New Roman"/>
        </w:rPr>
        <w:t>8 130,00</w:t>
      </w:r>
      <w:r w:rsidR="00847DFE" w:rsidRPr="00FC405D">
        <w:rPr>
          <w:rFonts w:eastAsia="Calibri" w:cs="Times New Roman"/>
        </w:rPr>
        <w:t xml:space="preserve"> zł brutto</w:t>
      </w:r>
      <w:r w:rsidR="000D7C71" w:rsidRPr="00FC405D">
        <w:rPr>
          <w:rFonts w:eastAsia="Calibri" w:cs="Times New Roman"/>
        </w:rPr>
        <w:t>.</w:t>
      </w:r>
    </w:p>
    <w:p w:rsidR="003177E6" w:rsidRPr="00FC405D" w:rsidRDefault="003177E6" w:rsidP="009B4E89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6A555C" w:rsidRPr="00FC405D" w:rsidRDefault="006A555C" w:rsidP="00BC1080">
      <w:pPr>
        <w:spacing w:line="240" w:lineRule="auto"/>
        <w:ind w:left="0" w:firstLine="0"/>
        <w:rPr>
          <w:rFonts w:eastAsia="Calibri" w:cs="Times New Roman"/>
          <w:b/>
        </w:rPr>
      </w:pPr>
      <w:r w:rsidRPr="00FC405D">
        <w:rPr>
          <w:rFonts w:eastAsia="Calibri" w:cs="Times New Roman"/>
        </w:rPr>
        <w:t xml:space="preserve">2. </w:t>
      </w:r>
      <w:r w:rsidR="007B3D9C">
        <w:rPr>
          <w:rFonts w:eastAsia="Calibri" w:cs="Times New Roman"/>
          <w:b/>
        </w:rPr>
        <w:t xml:space="preserve">Meriwa </w:t>
      </w:r>
      <w:proofErr w:type="spellStart"/>
      <w:r w:rsidR="007B3D9C">
        <w:rPr>
          <w:rFonts w:eastAsia="Calibri" w:cs="Times New Roman"/>
          <w:b/>
        </w:rPr>
        <w:t>Sp.J</w:t>
      </w:r>
      <w:proofErr w:type="spellEnd"/>
      <w:r w:rsidR="007B3D9C">
        <w:rPr>
          <w:rFonts w:eastAsia="Calibri" w:cs="Times New Roman"/>
          <w:b/>
        </w:rPr>
        <w:t>. Paweł Filipiuk, Paweł Ostaszewski</w:t>
      </w:r>
    </w:p>
    <w:p w:rsidR="006A555C" w:rsidRPr="00FC405D" w:rsidRDefault="006A555C" w:rsidP="006A555C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</w:t>
      </w:r>
      <w:r w:rsidR="007B3D9C">
        <w:rPr>
          <w:rFonts w:eastAsia="Calibri" w:cs="Times New Roman"/>
        </w:rPr>
        <w:t>al. Warszawska 150, 20-824 Lublin</w:t>
      </w:r>
    </w:p>
    <w:p w:rsidR="00847DFE" w:rsidRDefault="00F137D0" w:rsidP="006A555C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7B3D9C">
        <w:rPr>
          <w:rFonts w:eastAsia="Calibri" w:cs="Times New Roman"/>
        </w:rPr>
        <w:t xml:space="preserve"> 61 770,60</w:t>
      </w:r>
      <w:r w:rsidR="000D7C71" w:rsidRPr="00FC405D">
        <w:rPr>
          <w:rFonts w:eastAsia="Calibri" w:cs="Times New Roman"/>
        </w:rPr>
        <w:t xml:space="preserve"> zł brutto.</w:t>
      </w:r>
    </w:p>
    <w:p w:rsidR="003177E6" w:rsidRPr="00FC405D" w:rsidRDefault="003177E6" w:rsidP="006A555C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C2311B">
        <w:rPr>
          <w:rFonts w:eastAsia="Calibri" w:cs="Times New Roman"/>
        </w:rPr>
        <w:t xml:space="preserve"> 72 miesiące</w:t>
      </w:r>
    </w:p>
    <w:p w:rsidR="006A555C" w:rsidRPr="00FC405D" w:rsidRDefault="006A555C" w:rsidP="006A555C">
      <w:pPr>
        <w:spacing w:line="240" w:lineRule="auto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3. </w:t>
      </w:r>
      <w:r w:rsidR="00C2311B">
        <w:rPr>
          <w:rFonts w:eastAsia="Calibri" w:cs="Times New Roman"/>
          <w:b/>
        </w:rPr>
        <w:t>Tronus Polska Sp. z o.o.</w:t>
      </w:r>
    </w:p>
    <w:p w:rsidR="006A555C" w:rsidRPr="00FC405D" w:rsidRDefault="006A555C" w:rsidP="006A555C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</w:t>
      </w:r>
      <w:r w:rsidR="000B3D1B" w:rsidRPr="00FC405D">
        <w:rPr>
          <w:rFonts w:eastAsia="Calibri" w:cs="Times New Roman"/>
        </w:rPr>
        <w:t xml:space="preserve">ul. </w:t>
      </w:r>
      <w:r w:rsidR="00C2311B">
        <w:rPr>
          <w:rFonts w:eastAsia="Calibri" w:cs="Times New Roman"/>
        </w:rPr>
        <w:t>Ordona 2A, 01-237 Warszawa</w:t>
      </w:r>
    </w:p>
    <w:p w:rsidR="00847DFE" w:rsidRDefault="00F137D0" w:rsidP="006A555C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C2311B">
        <w:rPr>
          <w:rFonts w:eastAsia="Calibri" w:cs="Times New Roman"/>
        </w:rPr>
        <w:t xml:space="preserve"> 83 086,50</w:t>
      </w:r>
      <w:r w:rsidR="000D7C71" w:rsidRPr="00FC405D">
        <w:rPr>
          <w:rFonts w:eastAsia="Calibri" w:cs="Times New Roman"/>
        </w:rPr>
        <w:t xml:space="preserve"> zł brutto.</w:t>
      </w:r>
    </w:p>
    <w:p w:rsidR="003177E6" w:rsidRPr="00FC405D" w:rsidRDefault="003177E6" w:rsidP="006A555C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C2311B">
        <w:rPr>
          <w:rFonts w:eastAsia="Calibri" w:cs="Times New Roman"/>
        </w:rPr>
        <w:t xml:space="preserve"> 60 miesięcy</w:t>
      </w:r>
    </w:p>
    <w:p w:rsidR="006A555C" w:rsidRPr="00FC405D" w:rsidRDefault="006A555C" w:rsidP="006A555C">
      <w:pPr>
        <w:spacing w:line="240" w:lineRule="auto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4. </w:t>
      </w:r>
      <w:r w:rsidR="00483EC9">
        <w:rPr>
          <w:rFonts w:eastAsia="Calibri" w:cs="Times New Roman"/>
          <w:b/>
        </w:rPr>
        <w:t>PROFITEX Marcin Stawiarski</w:t>
      </w:r>
    </w:p>
    <w:p w:rsidR="006A555C" w:rsidRPr="00FC405D" w:rsidRDefault="006A555C" w:rsidP="00DA3F02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483EC9">
        <w:rPr>
          <w:rFonts w:eastAsia="Calibri" w:cs="Times New Roman"/>
        </w:rPr>
        <w:t>Partyzantów 34a, 42-500 Będzin</w:t>
      </w:r>
    </w:p>
    <w:p w:rsidR="00847DFE" w:rsidRDefault="00F137D0" w:rsidP="00DA3F02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0D7C71" w:rsidRPr="00FC405D">
        <w:rPr>
          <w:rFonts w:eastAsia="Calibri" w:cs="Times New Roman"/>
        </w:rPr>
        <w:t xml:space="preserve"> </w:t>
      </w:r>
      <w:r w:rsidR="00483EC9">
        <w:rPr>
          <w:rFonts w:eastAsia="Calibri" w:cs="Times New Roman"/>
        </w:rPr>
        <w:t>50 206,14</w:t>
      </w:r>
      <w:r w:rsidR="000D7C71" w:rsidRPr="00FC405D">
        <w:rPr>
          <w:rFonts w:eastAsia="Calibri" w:cs="Times New Roman"/>
        </w:rPr>
        <w:t xml:space="preserve"> zł brutto.</w:t>
      </w:r>
    </w:p>
    <w:p w:rsidR="003177E6" w:rsidRPr="00FC405D" w:rsidRDefault="003177E6" w:rsidP="00DA3F02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483EC9">
        <w:rPr>
          <w:rFonts w:eastAsia="Calibri" w:cs="Times New Roman"/>
        </w:rPr>
        <w:t xml:space="preserve"> 60 miesięcy</w:t>
      </w:r>
    </w:p>
    <w:p w:rsidR="00847DFE" w:rsidRPr="00FC405D" w:rsidRDefault="00DA3F02" w:rsidP="00DA3F02">
      <w:pPr>
        <w:spacing w:line="240" w:lineRule="auto"/>
        <w:ind w:left="0" w:firstLine="0"/>
        <w:rPr>
          <w:rFonts w:eastAsia="Calibri" w:cs="Times New Roman"/>
          <w:b/>
        </w:rPr>
      </w:pPr>
      <w:r w:rsidRPr="00FC405D">
        <w:rPr>
          <w:rFonts w:eastAsia="Calibri" w:cs="Times New Roman"/>
        </w:rPr>
        <w:t xml:space="preserve">5. </w:t>
      </w:r>
      <w:r w:rsidR="00FD0239">
        <w:rPr>
          <w:rFonts w:eastAsia="Calibri" w:cs="Times New Roman"/>
          <w:b/>
        </w:rPr>
        <w:t xml:space="preserve">TOBO </w:t>
      </w:r>
      <w:proofErr w:type="spellStart"/>
      <w:r w:rsidR="00FD0239">
        <w:rPr>
          <w:rFonts w:eastAsia="Calibri" w:cs="Times New Roman"/>
          <w:b/>
        </w:rPr>
        <w:t>Datczuk</w:t>
      </w:r>
      <w:proofErr w:type="spellEnd"/>
      <w:r w:rsidR="00FD0239">
        <w:rPr>
          <w:rFonts w:eastAsia="Calibri" w:cs="Times New Roman"/>
          <w:b/>
        </w:rPr>
        <w:t xml:space="preserve"> </w:t>
      </w:r>
      <w:proofErr w:type="spellStart"/>
      <w:r w:rsidR="00FD0239">
        <w:rPr>
          <w:rFonts w:eastAsia="Calibri" w:cs="Times New Roman"/>
          <w:b/>
        </w:rPr>
        <w:t>Sp.J</w:t>
      </w:r>
      <w:proofErr w:type="spellEnd"/>
      <w:r w:rsidR="00FD0239">
        <w:rPr>
          <w:rFonts w:eastAsia="Calibri" w:cs="Times New Roman"/>
          <w:b/>
        </w:rPr>
        <w:t>.</w:t>
      </w:r>
    </w:p>
    <w:p w:rsidR="00847DFE" w:rsidRPr="00FC405D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</w:t>
      </w:r>
      <w:r w:rsidR="00FD0239">
        <w:rPr>
          <w:rFonts w:eastAsia="Calibri" w:cs="Times New Roman"/>
        </w:rPr>
        <w:t>Kuriany 104, 15-589 Białystok</w:t>
      </w:r>
    </w:p>
    <w:p w:rsidR="00847DFE" w:rsidRDefault="00F137D0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FD0239">
        <w:rPr>
          <w:rFonts w:eastAsia="Calibri" w:cs="Times New Roman"/>
        </w:rPr>
        <w:t xml:space="preserve"> 50 497,65</w:t>
      </w:r>
      <w:r w:rsidR="000D7C71" w:rsidRPr="00FC405D">
        <w:rPr>
          <w:rFonts w:eastAsia="Calibri" w:cs="Times New Roman"/>
        </w:rPr>
        <w:t xml:space="preserve"> zł brutto.</w:t>
      </w:r>
    </w:p>
    <w:p w:rsidR="003177E6" w:rsidRPr="00FC405D" w:rsidRDefault="003177E6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FD0239">
        <w:rPr>
          <w:rFonts w:eastAsia="Calibri" w:cs="Times New Roman"/>
        </w:rPr>
        <w:t xml:space="preserve"> 60 miesięcy</w:t>
      </w:r>
    </w:p>
    <w:p w:rsidR="00DA3F02" w:rsidRPr="00FC405D" w:rsidRDefault="00DA3F02" w:rsidP="00DA3F02">
      <w:pPr>
        <w:spacing w:line="240" w:lineRule="auto"/>
        <w:ind w:left="0" w:firstLine="0"/>
        <w:rPr>
          <w:rFonts w:eastAsia="Calibri" w:cs="Times New Roman"/>
          <w:b/>
        </w:rPr>
      </w:pPr>
      <w:r w:rsidRPr="00FC405D">
        <w:rPr>
          <w:rFonts w:eastAsia="Calibri" w:cs="Times New Roman"/>
        </w:rPr>
        <w:t xml:space="preserve">6. </w:t>
      </w:r>
      <w:r w:rsidR="00591B77">
        <w:rPr>
          <w:rFonts w:eastAsia="Calibri" w:cs="Times New Roman"/>
          <w:b/>
        </w:rPr>
        <w:t>Lobby-meble s.c</w:t>
      </w:r>
      <w:r w:rsidR="00655641">
        <w:rPr>
          <w:rFonts w:eastAsia="Calibri" w:cs="Times New Roman"/>
          <w:b/>
        </w:rPr>
        <w:t xml:space="preserve">. Tomasz </w:t>
      </w:r>
      <w:proofErr w:type="spellStart"/>
      <w:r w:rsidR="00655641">
        <w:rPr>
          <w:rFonts w:eastAsia="Calibri" w:cs="Times New Roman"/>
          <w:b/>
        </w:rPr>
        <w:t>Madlewski</w:t>
      </w:r>
      <w:proofErr w:type="spellEnd"/>
      <w:r w:rsidR="00655641">
        <w:rPr>
          <w:rFonts w:eastAsia="Calibri" w:cs="Times New Roman"/>
          <w:b/>
        </w:rPr>
        <w:t xml:space="preserve">, Krzysztof </w:t>
      </w:r>
      <w:proofErr w:type="spellStart"/>
      <w:r w:rsidR="00655641">
        <w:rPr>
          <w:rFonts w:eastAsia="Calibri" w:cs="Times New Roman"/>
          <w:b/>
        </w:rPr>
        <w:t>Łudzik</w:t>
      </w:r>
      <w:proofErr w:type="spellEnd"/>
    </w:p>
    <w:p w:rsidR="00DA3F02" w:rsidRPr="00FC405D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655641">
        <w:rPr>
          <w:rFonts w:eastAsia="Calibri" w:cs="Times New Roman"/>
        </w:rPr>
        <w:t>Pod Fortem 2F, 31-302 Kraków</w:t>
      </w:r>
    </w:p>
    <w:p w:rsidR="00847DFE" w:rsidRDefault="00F137D0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B6374E">
        <w:rPr>
          <w:rFonts w:eastAsia="Calibri" w:cs="Times New Roman"/>
        </w:rPr>
        <w:t xml:space="preserve"> 58 265,10</w:t>
      </w:r>
      <w:r w:rsidR="000D7C71" w:rsidRPr="00FC405D">
        <w:rPr>
          <w:rFonts w:eastAsia="Calibri" w:cs="Times New Roman"/>
        </w:rPr>
        <w:t xml:space="preserve"> zł brutto.</w:t>
      </w:r>
    </w:p>
    <w:p w:rsidR="003177E6" w:rsidRPr="00FC405D" w:rsidRDefault="003177E6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B6374E">
        <w:rPr>
          <w:rFonts w:eastAsia="Calibri" w:cs="Times New Roman"/>
        </w:rPr>
        <w:t xml:space="preserve"> 60 miesięcy</w:t>
      </w:r>
    </w:p>
    <w:p w:rsidR="00DA3F02" w:rsidRPr="00FC405D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7. </w:t>
      </w:r>
      <w:r w:rsidR="00FE5D8A">
        <w:rPr>
          <w:rFonts w:eastAsia="Calibri" w:cs="Times New Roman"/>
          <w:b/>
        </w:rPr>
        <w:t xml:space="preserve">ALTON 2 Krystyna </w:t>
      </w:r>
      <w:proofErr w:type="spellStart"/>
      <w:r w:rsidR="00FE5D8A">
        <w:rPr>
          <w:rFonts w:eastAsia="Calibri" w:cs="Times New Roman"/>
          <w:b/>
        </w:rPr>
        <w:t>Fabrowska</w:t>
      </w:r>
      <w:proofErr w:type="spellEnd"/>
    </w:p>
    <w:p w:rsidR="00DA3F02" w:rsidRPr="00FC405D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FE5D8A">
        <w:rPr>
          <w:rFonts w:eastAsia="Calibri" w:cs="Times New Roman"/>
        </w:rPr>
        <w:t>Mińska 38, 54-610 Wrocław</w:t>
      </w:r>
    </w:p>
    <w:p w:rsidR="00847DFE" w:rsidRDefault="00F137D0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7E6236">
        <w:rPr>
          <w:rFonts w:eastAsia="Calibri" w:cs="Times New Roman"/>
        </w:rPr>
        <w:t xml:space="preserve"> 61 363,47</w:t>
      </w:r>
      <w:r w:rsidR="000D7C71" w:rsidRPr="00FC405D">
        <w:rPr>
          <w:rFonts w:eastAsia="Calibri" w:cs="Times New Roman"/>
        </w:rPr>
        <w:t xml:space="preserve"> zł brutto</w:t>
      </w:r>
      <w:r w:rsidR="00F71F27" w:rsidRPr="00FC405D">
        <w:rPr>
          <w:rFonts w:eastAsia="Calibri" w:cs="Times New Roman"/>
        </w:rPr>
        <w:t>.</w:t>
      </w:r>
    </w:p>
    <w:p w:rsidR="003177E6" w:rsidRPr="00A9414D" w:rsidRDefault="003177E6" w:rsidP="00C90EDE">
      <w:pPr>
        <w:spacing w:line="240" w:lineRule="auto"/>
        <w:ind w:left="284" w:firstLine="0"/>
        <w:rPr>
          <w:rFonts w:eastAsia="Calibri" w:cs="Times New Roman"/>
        </w:rPr>
      </w:pPr>
      <w:r w:rsidRPr="00A9414D">
        <w:rPr>
          <w:rFonts w:eastAsia="Calibri" w:cs="Times New Roman"/>
        </w:rPr>
        <w:t>Zaoferowany termin gwarancji:</w:t>
      </w:r>
      <w:r w:rsidR="007E6236" w:rsidRPr="00A9414D">
        <w:rPr>
          <w:rFonts w:eastAsia="Calibri" w:cs="Times New Roman"/>
        </w:rPr>
        <w:t xml:space="preserve"> 60 miesięcy</w:t>
      </w:r>
    </w:p>
    <w:p w:rsidR="00DA3F02" w:rsidRPr="00A9414D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A9414D">
        <w:rPr>
          <w:rFonts w:eastAsia="Calibri" w:cs="Times New Roman"/>
        </w:rPr>
        <w:t xml:space="preserve">8. </w:t>
      </w:r>
      <w:proofErr w:type="spellStart"/>
      <w:r w:rsidR="00A9414D" w:rsidRPr="00A9414D">
        <w:rPr>
          <w:rFonts w:eastAsia="Calibri" w:cs="Times New Roman"/>
          <w:b/>
        </w:rPr>
        <w:t>Asko</w:t>
      </w:r>
      <w:proofErr w:type="spellEnd"/>
      <w:r w:rsidR="00A9414D" w:rsidRPr="00A9414D">
        <w:rPr>
          <w:rFonts w:eastAsia="Calibri" w:cs="Times New Roman"/>
          <w:b/>
        </w:rPr>
        <w:t xml:space="preserve">-m Sp. </w:t>
      </w:r>
      <w:r w:rsidR="00A9414D">
        <w:rPr>
          <w:rFonts w:eastAsia="Calibri" w:cs="Times New Roman"/>
          <w:b/>
        </w:rPr>
        <w:t>z o.o.</w:t>
      </w:r>
    </w:p>
    <w:p w:rsidR="00DA3F02" w:rsidRPr="00FC405D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proofErr w:type="spellStart"/>
      <w:r w:rsidR="00A9414D">
        <w:rPr>
          <w:rFonts w:eastAsia="Calibri" w:cs="Times New Roman"/>
        </w:rPr>
        <w:t>Muchoborska</w:t>
      </w:r>
      <w:proofErr w:type="spellEnd"/>
      <w:r w:rsidR="00A9414D">
        <w:rPr>
          <w:rFonts w:eastAsia="Calibri" w:cs="Times New Roman"/>
        </w:rPr>
        <w:t xml:space="preserve"> 6, 54-424 Wrocław</w:t>
      </w:r>
    </w:p>
    <w:p w:rsidR="00847DFE" w:rsidRDefault="00F137D0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A9414D">
        <w:rPr>
          <w:rFonts w:eastAsia="Calibri" w:cs="Times New Roman"/>
        </w:rPr>
        <w:t xml:space="preserve"> 55 279,58</w:t>
      </w:r>
      <w:r w:rsidR="000D7C71" w:rsidRPr="00FC405D">
        <w:rPr>
          <w:rFonts w:eastAsia="Calibri" w:cs="Times New Roman"/>
        </w:rPr>
        <w:t xml:space="preserve"> zł brutto</w:t>
      </w:r>
      <w:r w:rsidR="00F71F27" w:rsidRPr="00FC405D">
        <w:rPr>
          <w:rFonts w:eastAsia="Calibri" w:cs="Times New Roman"/>
        </w:rPr>
        <w:t>.</w:t>
      </w:r>
    </w:p>
    <w:p w:rsidR="003177E6" w:rsidRPr="00FC405D" w:rsidRDefault="003177E6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A9414D">
        <w:rPr>
          <w:rFonts w:eastAsia="Calibri" w:cs="Times New Roman"/>
        </w:rPr>
        <w:t xml:space="preserve"> 60 miesięcy</w:t>
      </w:r>
    </w:p>
    <w:p w:rsidR="00DA3F02" w:rsidRPr="00FC405D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9. </w:t>
      </w:r>
      <w:r w:rsidR="00060B0F">
        <w:rPr>
          <w:rFonts w:eastAsia="Calibri" w:cs="Times New Roman"/>
          <w:b/>
        </w:rPr>
        <w:t xml:space="preserve">Firma Handlowo-Usługowa </w:t>
      </w:r>
      <w:proofErr w:type="spellStart"/>
      <w:r w:rsidR="00060B0F">
        <w:rPr>
          <w:rFonts w:eastAsia="Calibri" w:cs="Times New Roman"/>
          <w:b/>
        </w:rPr>
        <w:t>Elzap</w:t>
      </w:r>
      <w:proofErr w:type="spellEnd"/>
      <w:r w:rsidR="00060B0F">
        <w:rPr>
          <w:rFonts w:eastAsia="Calibri" w:cs="Times New Roman"/>
          <w:b/>
        </w:rPr>
        <w:t xml:space="preserve"> Elżbieta Pyrek</w:t>
      </w:r>
    </w:p>
    <w:p w:rsidR="00DA3F02" w:rsidRPr="00FC405D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060B0F">
        <w:rPr>
          <w:rFonts w:eastAsia="Calibri" w:cs="Times New Roman"/>
        </w:rPr>
        <w:t>Kozienicka 109A, 30-375 Kraków</w:t>
      </w:r>
    </w:p>
    <w:p w:rsidR="00847DFE" w:rsidRDefault="00F137D0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060B0F">
        <w:rPr>
          <w:rFonts w:eastAsia="Calibri" w:cs="Times New Roman"/>
        </w:rPr>
        <w:t xml:space="preserve"> 65 546,70</w:t>
      </w:r>
      <w:r w:rsidR="000D7C71" w:rsidRPr="00FC405D">
        <w:rPr>
          <w:rFonts w:eastAsia="Calibri" w:cs="Times New Roman"/>
        </w:rPr>
        <w:t xml:space="preserve"> zł brutto</w:t>
      </w:r>
      <w:r w:rsidR="00F71F27" w:rsidRPr="00FC405D">
        <w:rPr>
          <w:rFonts w:eastAsia="Calibri" w:cs="Times New Roman"/>
        </w:rPr>
        <w:t>.</w:t>
      </w:r>
    </w:p>
    <w:p w:rsidR="003177E6" w:rsidRPr="00FC405D" w:rsidRDefault="003177E6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060B0F">
        <w:rPr>
          <w:rFonts w:eastAsia="Calibri" w:cs="Times New Roman"/>
        </w:rPr>
        <w:t xml:space="preserve"> 60 miesięcy</w:t>
      </w:r>
    </w:p>
    <w:p w:rsidR="00DA3F02" w:rsidRPr="00FC405D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10. </w:t>
      </w:r>
      <w:r w:rsidR="00B960A0">
        <w:rPr>
          <w:rFonts w:eastAsia="Calibri" w:cs="Times New Roman"/>
          <w:b/>
        </w:rPr>
        <w:t xml:space="preserve">BARMEB Anna </w:t>
      </w:r>
      <w:proofErr w:type="spellStart"/>
      <w:r w:rsidR="00B960A0">
        <w:rPr>
          <w:rFonts w:eastAsia="Calibri" w:cs="Times New Roman"/>
          <w:b/>
        </w:rPr>
        <w:t>Tajer</w:t>
      </w:r>
      <w:proofErr w:type="spellEnd"/>
    </w:p>
    <w:p w:rsidR="00DA3F02" w:rsidRPr="00FC405D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B960A0">
        <w:rPr>
          <w:rFonts w:eastAsia="Calibri" w:cs="Times New Roman"/>
        </w:rPr>
        <w:t>Tysiąclecia 15, 43-175 Wyry</w:t>
      </w:r>
    </w:p>
    <w:p w:rsidR="00847DFE" w:rsidRDefault="00F137D0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B960A0">
        <w:rPr>
          <w:rFonts w:eastAsia="Calibri" w:cs="Times New Roman"/>
        </w:rPr>
        <w:t xml:space="preserve"> 51 869,10</w:t>
      </w:r>
      <w:r w:rsidR="000D7C71" w:rsidRPr="00FC405D">
        <w:rPr>
          <w:rFonts w:eastAsia="Calibri" w:cs="Times New Roman"/>
        </w:rPr>
        <w:t xml:space="preserve"> zł brutto</w:t>
      </w:r>
      <w:r w:rsidR="00F71F27" w:rsidRPr="00FC405D">
        <w:rPr>
          <w:rFonts w:eastAsia="Calibri" w:cs="Times New Roman"/>
        </w:rPr>
        <w:t>.</w:t>
      </w:r>
    </w:p>
    <w:p w:rsidR="003177E6" w:rsidRPr="00FC405D" w:rsidRDefault="003177E6" w:rsidP="00C90ED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B960A0">
        <w:rPr>
          <w:rFonts w:eastAsia="Calibri" w:cs="Times New Roman"/>
        </w:rPr>
        <w:t xml:space="preserve"> 72 miesiące</w:t>
      </w:r>
    </w:p>
    <w:p w:rsidR="00DA3F02" w:rsidRPr="00FC405D" w:rsidRDefault="00DA3F02" w:rsidP="00DA3F02">
      <w:pPr>
        <w:spacing w:line="240" w:lineRule="auto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11. </w:t>
      </w:r>
      <w:r w:rsidR="0013799B">
        <w:rPr>
          <w:rFonts w:eastAsia="Calibri" w:cs="Times New Roman"/>
          <w:b/>
        </w:rPr>
        <w:t>Sigma Sp. z o.o.</w:t>
      </w:r>
    </w:p>
    <w:p w:rsidR="00DA3F02" w:rsidRPr="00FC405D" w:rsidRDefault="00DA3F02" w:rsidP="00C90EDE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13799B">
        <w:rPr>
          <w:rFonts w:eastAsia="Calibri" w:cs="Times New Roman"/>
        </w:rPr>
        <w:t>Niemodlińska 87, 45-864 Opole</w:t>
      </w:r>
    </w:p>
    <w:p w:rsidR="00374680" w:rsidRDefault="00F137D0" w:rsidP="00847DF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13799B">
        <w:rPr>
          <w:rFonts w:eastAsia="Calibri" w:cs="Times New Roman"/>
        </w:rPr>
        <w:t xml:space="preserve"> 69 901,00</w:t>
      </w:r>
      <w:r w:rsidR="000D7C71" w:rsidRPr="00FC405D">
        <w:rPr>
          <w:rFonts w:eastAsia="Calibri" w:cs="Times New Roman"/>
        </w:rPr>
        <w:t xml:space="preserve"> zł brutto</w:t>
      </w:r>
      <w:r w:rsidR="00F71F27" w:rsidRPr="00FC405D">
        <w:rPr>
          <w:rFonts w:eastAsia="Calibri" w:cs="Times New Roman"/>
        </w:rPr>
        <w:t>.</w:t>
      </w:r>
    </w:p>
    <w:p w:rsidR="003177E6" w:rsidRDefault="003177E6" w:rsidP="00847DFE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</w:t>
      </w:r>
      <w:r w:rsidR="0013799B">
        <w:rPr>
          <w:rFonts w:eastAsia="Calibri" w:cs="Times New Roman"/>
        </w:rPr>
        <w:t xml:space="preserve"> 72 miesiące</w:t>
      </w:r>
    </w:p>
    <w:p w:rsidR="00D076F1" w:rsidRPr="00FC405D" w:rsidRDefault="00D076F1" w:rsidP="00D076F1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12. </w:t>
      </w:r>
      <w:r>
        <w:rPr>
          <w:rFonts w:eastAsia="Calibri" w:cs="Times New Roman"/>
          <w:b/>
        </w:rPr>
        <w:t>EMPRESA Agnieszka Lach-</w:t>
      </w:r>
      <w:proofErr w:type="spellStart"/>
      <w:r>
        <w:rPr>
          <w:rFonts w:eastAsia="Calibri" w:cs="Times New Roman"/>
          <w:b/>
        </w:rPr>
        <w:t>Korpal</w:t>
      </w:r>
      <w:proofErr w:type="spellEnd"/>
    </w:p>
    <w:p w:rsidR="00D076F1" w:rsidRPr="00FC405D" w:rsidRDefault="00D076F1" w:rsidP="00D076F1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Wysłouchów 55/2, 30-611 Kraków</w:t>
      </w:r>
    </w:p>
    <w:p w:rsidR="00D076F1" w:rsidRDefault="00D076F1" w:rsidP="00D076F1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BF35F6">
        <w:rPr>
          <w:rFonts w:eastAsia="Calibri" w:cs="Times New Roman"/>
        </w:rPr>
        <w:t xml:space="preserve"> 60 061,37</w:t>
      </w:r>
      <w:r w:rsidRPr="00FC405D">
        <w:rPr>
          <w:rFonts w:eastAsia="Calibri" w:cs="Times New Roman"/>
        </w:rPr>
        <w:t xml:space="preserve"> zł brutto.</w:t>
      </w:r>
    </w:p>
    <w:p w:rsidR="00D076F1" w:rsidRDefault="00D076F1" w:rsidP="00D076F1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72 miesiące</w:t>
      </w:r>
    </w:p>
    <w:p w:rsidR="00D076F1" w:rsidRPr="00FC405D" w:rsidRDefault="00D076F1" w:rsidP="00D076F1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13. </w:t>
      </w:r>
      <w:r w:rsidR="00096CA9">
        <w:rPr>
          <w:rFonts w:eastAsia="Calibri" w:cs="Times New Roman"/>
          <w:b/>
        </w:rPr>
        <w:t>Office Plus Warszawa Sp. z o.o.</w:t>
      </w:r>
    </w:p>
    <w:p w:rsidR="00D076F1" w:rsidRPr="00FC405D" w:rsidRDefault="00D076F1" w:rsidP="00D076F1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096CA9">
        <w:rPr>
          <w:rFonts w:eastAsia="Calibri" w:cs="Times New Roman"/>
        </w:rPr>
        <w:t>Gościnna 11, 05-082</w:t>
      </w:r>
      <w:r>
        <w:rPr>
          <w:rFonts w:eastAsia="Calibri" w:cs="Times New Roman"/>
        </w:rPr>
        <w:t xml:space="preserve"> </w:t>
      </w:r>
      <w:r w:rsidR="00096CA9">
        <w:rPr>
          <w:rFonts w:eastAsia="Calibri" w:cs="Times New Roman"/>
        </w:rPr>
        <w:t>Blizne Łaszczyńskiego</w:t>
      </w:r>
    </w:p>
    <w:p w:rsidR="00D076F1" w:rsidRDefault="00D076F1" w:rsidP="00D076F1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096CA9">
        <w:rPr>
          <w:rFonts w:eastAsia="Calibri" w:cs="Times New Roman"/>
        </w:rPr>
        <w:t xml:space="preserve"> 54 140,26</w:t>
      </w:r>
      <w:r w:rsidRPr="00FC405D">
        <w:rPr>
          <w:rFonts w:eastAsia="Calibri" w:cs="Times New Roman"/>
        </w:rPr>
        <w:t xml:space="preserve"> zł brutto.</w:t>
      </w:r>
    </w:p>
    <w:p w:rsidR="00D076F1" w:rsidRDefault="00D076F1" w:rsidP="00D076F1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72 miesiące</w:t>
      </w:r>
    </w:p>
    <w:p w:rsidR="004B6B8A" w:rsidRPr="007303A9" w:rsidRDefault="004B6B8A" w:rsidP="004B6B8A">
      <w:pPr>
        <w:spacing w:line="240" w:lineRule="auto"/>
        <w:ind w:left="0" w:firstLine="0"/>
        <w:rPr>
          <w:rFonts w:eastAsia="Calibri" w:cs="Times New Roman"/>
        </w:rPr>
      </w:pPr>
      <w:r w:rsidRPr="007303A9">
        <w:rPr>
          <w:rFonts w:eastAsia="Calibri" w:cs="Times New Roman"/>
        </w:rPr>
        <w:t xml:space="preserve">14. </w:t>
      </w:r>
      <w:r w:rsidRPr="007303A9">
        <w:rPr>
          <w:rFonts w:eastAsia="Calibri" w:cs="Times New Roman"/>
          <w:b/>
        </w:rPr>
        <w:t>ESPES OFFICE Sp. z o.o.</w:t>
      </w:r>
    </w:p>
    <w:p w:rsidR="004B6B8A" w:rsidRPr="00FC405D" w:rsidRDefault="004B6B8A" w:rsidP="004B6B8A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Ewy 4 Opacz Kolonia, 05-816 Michałowice Osiedla</w:t>
      </w:r>
    </w:p>
    <w:p w:rsidR="004B6B8A" w:rsidRDefault="004B6B8A" w:rsidP="004B6B8A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70 457,00</w:t>
      </w:r>
      <w:r w:rsidRPr="00FC405D">
        <w:rPr>
          <w:rFonts w:eastAsia="Calibri" w:cs="Times New Roman"/>
        </w:rPr>
        <w:t xml:space="preserve"> zł brutto.</w:t>
      </w:r>
    </w:p>
    <w:p w:rsidR="004B6B8A" w:rsidRDefault="004B6B8A" w:rsidP="004B6B8A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7303A9" w:rsidRPr="007303A9" w:rsidRDefault="007303A9" w:rsidP="007303A9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15. </w:t>
      </w:r>
      <w:r w:rsidR="004229BA">
        <w:rPr>
          <w:rFonts w:eastAsia="Calibri" w:cs="Times New Roman"/>
          <w:b/>
        </w:rPr>
        <w:t>KOMA R. Kozakiewicz Sp. J.</w:t>
      </w:r>
    </w:p>
    <w:p w:rsidR="007303A9" w:rsidRPr="00FC405D" w:rsidRDefault="007303A9" w:rsidP="007303A9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 w:rsidR="004229BA">
        <w:rPr>
          <w:rFonts w:eastAsia="Calibri" w:cs="Times New Roman"/>
        </w:rPr>
        <w:t>Chorzowska 3 lok. 3</w:t>
      </w:r>
      <w:r>
        <w:rPr>
          <w:rFonts w:eastAsia="Calibri" w:cs="Times New Roman"/>
        </w:rPr>
        <w:t xml:space="preserve">, </w:t>
      </w:r>
      <w:r w:rsidR="004229BA">
        <w:rPr>
          <w:rFonts w:eastAsia="Calibri" w:cs="Times New Roman"/>
        </w:rPr>
        <w:t>26-600</w:t>
      </w:r>
      <w:r>
        <w:rPr>
          <w:rFonts w:eastAsia="Calibri" w:cs="Times New Roman"/>
        </w:rPr>
        <w:t xml:space="preserve"> </w:t>
      </w:r>
      <w:r w:rsidR="004229BA">
        <w:rPr>
          <w:rFonts w:eastAsia="Calibri" w:cs="Times New Roman"/>
        </w:rPr>
        <w:t>Radom</w:t>
      </w:r>
    </w:p>
    <w:p w:rsidR="007303A9" w:rsidRDefault="007303A9" w:rsidP="007303A9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44529E">
        <w:rPr>
          <w:rFonts w:eastAsia="Calibri" w:cs="Times New Roman"/>
        </w:rPr>
        <w:t xml:space="preserve"> 99 650</w:t>
      </w:r>
      <w:r>
        <w:rPr>
          <w:rFonts w:eastAsia="Calibri" w:cs="Times New Roman"/>
        </w:rPr>
        <w:t>,00</w:t>
      </w:r>
      <w:r w:rsidRPr="00FC405D">
        <w:rPr>
          <w:rFonts w:eastAsia="Calibri" w:cs="Times New Roman"/>
        </w:rPr>
        <w:t xml:space="preserve"> zł brutto.</w:t>
      </w:r>
    </w:p>
    <w:p w:rsidR="007303A9" w:rsidRDefault="0044529E" w:rsidP="007303A9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36</w:t>
      </w:r>
      <w:r w:rsidR="007303A9">
        <w:rPr>
          <w:rFonts w:eastAsia="Calibri" w:cs="Times New Roman"/>
        </w:rPr>
        <w:t xml:space="preserve"> miesięcy</w:t>
      </w:r>
    </w:p>
    <w:p w:rsidR="002D211F" w:rsidRPr="007303A9" w:rsidRDefault="002D211F" w:rsidP="002D211F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16. </w:t>
      </w:r>
      <w:r>
        <w:rPr>
          <w:rFonts w:eastAsia="Calibri" w:cs="Times New Roman"/>
          <w:b/>
        </w:rPr>
        <w:t xml:space="preserve">AMECO M. </w:t>
      </w:r>
      <w:proofErr w:type="spellStart"/>
      <w:r>
        <w:rPr>
          <w:rFonts w:eastAsia="Calibri" w:cs="Times New Roman"/>
          <w:b/>
        </w:rPr>
        <w:t>Chłostecki</w:t>
      </w:r>
      <w:proofErr w:type="spellEnd"/>
      <w:r>
        <w:rPr>
          <w:rFonts w:eastAsia="Calibri" w:cs="Times New Roman"/>
          <w:b/>
        </w:rPr>
        <w:t xml:space="preserve">, J. </w:t>
      </w:r>
      <w:proofErr w:type="spellStart"/>
      <w:r>
        <w:rPr>
          <w:rFonts w:eastAsia="Calibri" w:cs="Times New Roman"/>
          <w:b/>
        </w:rPr>
        <w:t>Dębkowski</w:t>
      </w:r>
      <w:proofErr w:type="spellEnd"/>
      <w:r>
        <w:rPr>
          <w:rFonts w:eastAsia="Calibri" w:cs="Times New Roman"/>
          <w:b/>
        </w:rPr>
        <w:t>, T. Kądziela Sp. J.</w:t>
      </w:r>
    </w:p>
    <w:p w:rsidR="002D211F" w:rsidRPr="00FC405D" w:rsidRDefault="002D211F" w:rsidP="002D211F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Stroma 24, 01-100 Warszawa</w:t>
      </w:r>
    </w:p>
    <w:p w:rsidR="002D211F" w:rsidRDefault="002D211F" w:rsidP="002D211F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49 026,00</w:t>
      </w:r>
      <w:r w:rsidRPr="00FC405D">
        <w:rPr>
          <w:rFonts w:eastAsia="Calibri" w:cs="Times New Roman"/>
        </w:rPr>
        <w:t xml:space="preserve"> zł brutto.</w:t>
      </w:r>
    </w:p>
    <w:p w:rsidR="002D211F" w:rsidRDefault="002D211F" w:rsidP="002D211F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553F19" w:rsidRPr="007303A9" w:rsidRDefault="00553F19" w:rsidP="00553F19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17. </w:t>
      </w:r>
      <w:r>
        <w:rPr>
          <w:rFonts w:eastAsia="Calibri" w:cs="Times New Roman"/>
          <w:b/>
        </w:rPr>
        <w:t>EURO-MEBLE Małgorzata Masłoń</w:t>
      </w:r>
    </w:p>
    <w:p w:rsidR="00553F19" w:rsidRPr="00FC405D" w:rsidRDefault="00553F19" w:rsidP="00553F19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Ks. Bp. Herberta Bednorza 2A-6, 40-384 Katowice</w:t>
      </w:r>
    </w:p>
    <w:p w:rsidR="00553F19" w:rsidRDefault="00553F19" w:rsidP="00553F19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56 143,35</w:t>
      </w:r>
      <w:r w:rsidRPr="00FC405D">
        <w:rPr>
          <w:rFonts w:eastAsia="Calibri" w:cs="Times New Roman"/>
        </w:rPr>
        <w:t xml:space="preserve"> zł brutto.</w:t>
      </w:r>
    </w:p>
    <w:p w:rsidR="00553F19" w:rsidRDefault="00553F19" w:rsidP="00553F19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2B68AA" w:rsidRPr="007303A9" w:rsidRDefault="002B68AA" w:rsidP="002B68AA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18. </w:t>
      </w:r>
      <w:r>
        <w:rPr>
          <w:rFonts w:eastAsia="Calibri" w:cs="Times New Roman"/>
          <w:b/>
        </w:rPr>
        <w:t xml:space="preserve">Przedsiębiorstwo </w:t>
      </w:r>
      <w:proofErr w:type="spellStart"/>
      <w:r>
        <w:rPr>
          <w:rFonts w:eastAsia="Calibri" w:cs="Times New Roman"/>
          <w:b/>
        </w:rPr>
        <w:t>Produkcyjno</w:t>
      </w:r>
      <w:proofErr w:type="spellEnd"/>
      <w:r>
        <w:rPr>
          <w:rFonts w:eastAsia="Calibri" w:cs="Times New Roman"/>
          <w:b/>
        </w:rPr>
        <w:t xml:space="preserve"> Usługowo Handlowe „TECHNET” Tomasz Byszewski</w:t>
      </w:r>
    </w:p>
    <w:p w:rsidR="002B68AA" w:rsidRPr="00FC405D" w:rsidRDefault="002B68AA" w:rsidP="002B68AA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Ząbkowska 17A, 08-300 Sokołów Podlaski</w:t>
      </w:r>
    </w:p>
    <w:p w:rsidR="002B68AA" w:rsidRDefault="002B68AA" w:rsidP="002B68AA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63 837,00</w:t>
      </w:r>
      <w:r w:rsidRPr="00FC405D">
        <w:rPr>
          <w:rFonts w:eastAsia="Calibri" w:cs="Times New Roman"/>
        </w:rPr>
        <w:t xml:space="preserve"> zł brutto.</w:t>
      </w:r>
    </w:p>
    <w:p w:rsidR="002B68AA" w:rsidRDefault="002B68AA" w:rsidP="002B68AA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24 miesiące</w:t>
      </w:r>
    </w:p>
    <w:p w:rsidR="009F2AAD" w:rsidRPr="00A529A9" w:rsidRDefault="009F2AAD" w:rsidP="009F2AAD">
      <w:pPr>
        <w:spacing w:line="240" w:lineRule="auto"/>
        <w:ind w:left="0" w:firstLine="0"/>
        <w:rPr>
          <w:rFonts w:eastAsia="Calibri" w:cs="Times New Roman"/>
        </w:rPr>
      </w:pPr>
      <w:r w:rsidRPr="00A529A9">
        <w:rPr>
          <w:rFonts w:eastAsia="Calibri" w:cs="Times New Roman"/>
        </w:rPr>
        <w:t xml:space="preserve">19. </w:t>
      </w:r>
      <w:r w:rsidRPr="00A529A9">
        <w:rPr>
          <w:rFonts w:eastAsia="Calibri" w:cs="Times New Roman"/>
          <w:b/>
        </w:rPr>
        <w:t>POKKER OFFICE Tadeusz Kubic S.J.</w:t>
      </w:r>
    </w:p>
    <w:p w:rsidR="009F2AAD" w:rsidRPr="00FC405D" w:rsidRDefault="009F2AAD" w:rsidP="009F2AAD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Wybrzeże Wyspiańskiego 14-15, 50-370 Wrocław</w:t>
      </w:r>
    </w:p>
    <w:p w:rsidR="009F2AAD" w:rsidRDefault="009F2AAD" w:rsidP="009F2AAD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61 162,50</w:t>
      </w:r>
      <w:r w:rsidRPr="00FC405D">
        <w:rPr>
          <w:rFonts w:eastAsia="Calibri" w:cs="Times New Roman"/>
        </w:rPr>
        <w:t xml:space="preserve"> zł brutto.</w:t>
      </w:r>
    </w:p>
    <w:p w:rsidR="009F2AAD" w:rsidRDefault="00B95238" w:rsidP="009F2AAD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CB3324" w:rsidRPr="00CB3324" w:rsidRDefault="00CB3324" w:rsidP="00CB3324">
      <w:pPr>
        <w:spacing w:line="240" w:lineRule="auto"/>
        <w:ind w:left="0" w:firstLine="0"/>
        <w:rPr>
          <w:rFonts w:eastAsia="Calibri" w:cs="Times New Roman"/>
        </w:rPr>
      </w:pPr>
      <w:r w:rsidRPr="00CB3324">
        <w:rPr>
          <w:rFonts w:eastAsia="Calibri" w:cs="Times New Roman"/>
        </w:rPr>
        <w:t xml:space="preserve">20. </w:t>
      </w:r>
      <w:r w:rsidRPr="00CB3324">
        <w:rPr>
          <w:rFonts w:eastAsia="Calibri" w:cs="Times New Roman"/>
          <w:b/>
        </w:rPr>
        <w:t>ZPHU WB-DUET Zakład Meblowy Waldemar Boczkowski</w:t>
      </w:r>
    </w:p>
    <w:p w:rsidR="00CB3324" w:rsidRPr="00FC405D" w:rsidRDefault="00CB3324" w:rsidP="00CB3324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Drogowców 20, 83-400 Kościerzyna</w:t>
      </w:r>
    </w:p>
    <w:p w:rsidR="00CB3324" w:rsidRDefault="00CB3324" w:rsidP="00CB3324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59 286,00</w:t>
      </w:r>
      <w:r w:rsidRPr="00FC405D">
        <w:rPr>
          <w:rFonts w:eastAsia="Calibri" w:cs="Times New Roman"/>
        </w:rPr>
        <w:t xml:space="preserve"> zł brutto.</w:t>
      </w:r>
    </w:p>
    <w:p w:rsidR="00CB3324" w:rsidRDefault="00CB3324" w:rsidP="00CB3324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36 miesięcy</w:t>
      </w:r>
    </w:p>
    <w:p w:rsidR="00EB0607" w:rsidRPr="00CB3324" w:rsidRDefault="00EB0607" w:rsidP="00EB0607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21. </w:t>
      </w:r>
      <w:r>
        <w:rPr>
          <w:rFonts w:eastAsia="Calibri" w:cs="Times New Roman"/>
          <w:b/>
        </w:rPr>
        <w:t xml:space="preserve">Czapla i Spółka </w:t>
      </w:r>
      <w:proofErr w:type="spellStart"/>
      <w:r>
        <w:rPr>
          <w:rFonts w:eastAsia="Calibri" w:cs="Times New Roman"/>
          <w:b/>
        </w:rPr>
        <w:t>s.c</w:t>
      </w:r>
      <w:proofErr w:type="spellEnd"/>
    </w:p>
    <w:p w:rsidR="00EB0607" w:rsidRPr="00FC405D" w:rsidRDefault="00EB0607" w:rsidP="00EB0607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Sokoła 6c, 11-041 Olsztyn</w:t>
      </w:r>
    </w:p>
    <w:p w:rsidR="00EB0607" w:rsidRDefault="00EB0607" w:rsidP="00EB0607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55 335,09</w:t>
      </w:r>
      <w:r w:rsidRPr="00FC405D">
        <w:rPr>
          <w:rFonts w:eastAsia="Calibri" w:cs="Times New Roman"/>
        </w:rPr>
        <w:t xml:space="preserve"> zł brutto.</w:t>
      </w:r>
    </w:p>
    <w:p w:rsidR="00EB0607" w:rsidRDefault="00EB0607" w:rsidP="00EB0607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72 miesiące</w:t>
      </w:r>
    </w:p>
    <w:p w:rsidR="00E92BD1" w:rsidRPr="00CB3324" w:rsidRDefault="00E92BD1" w:rsidP="00E92BD1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22. </w:t>
      </w:r>
      <w:r>
        <w:rPr>
          <w:rFonts w:eastAsia="Calibri" w:cs="Times New Roman"/>
          <w:b/>
        </w:rPr>
        <w:t>PERSSON Meble Biurowe</w:t>
      </w:r>
    </w:p>
    <w:p w:rsidR="00E92BD1" w:rsidRPr="00FC405D" w:rsidRDefault="00E92BD1" w:rsidP="00E92BD1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Stanisława Staszica 15, 65-176 Zielona Góra</w:t>
      </w:r>
    </w:p>
    <w:p w:rsidR="00E92BD1" w:rsidRDefault="00E92BD1" w:rsidP="00E92BD1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 w:rsidR="00D26EE8">
        <w:rPr>
          <w:rFonts w:eastAsia="Calibri" w:cs="Times New Roman"/>
        </w:rPr>
        <w:t xml:space="preserve"> 53 780,37</w:t>
      </w:r>
      <w:r w:rsidRPr="00FC405D">
        <w:rPr>
          <w:rFonts w:eastAsia="Calibri" w:cs="Times New Roman"/>
        </w:rPr>
        <w:t xml:space="preserve"> zł brutto.</w:t>
      </w:r>
    </w:p>
    <w:p w:rsidR="00E92BD1" w:rsidRDefault="00D26EE8" w:rsidP="00E92BD1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48 miesięcy</w:t>
      </w:r>
    </w:p>
    <w:p w:rsidR="00145935" w:rsidRPr="00CB3324" w:rsidRDefault="00145935" w:rsidP="00145935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23. </w:t>
      </w:r>
      <w:r>
        <w:rPr>
          <w:rFonts w:eastAsia="Calibri" w:cs="Times New Roman"/>
          <w:b/>
        </w:rPr>
        <w:t xml:space="preserve">WOKA-BUD Wojciech </w:t>
      </w:r>
      <w:proofErr w:type="spellStart"/>
      <w:r>
        <w:rPr>
          <w:rFonts w:eastAsia="Calibri" w:cs="Times New Roman"/>
          <w:b/>
        </w:rPr>
        <w:t>Sepko</w:t>
      </w:r>
      <w:proofErr w:type="spellEnd"/>
    </w:p>
    <w:p w:rsidR="00145935" w:rsidRPr="00FC405D" w:rsidRDefault="00145935" w:rsidP="00145935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Jastrzębia 12, 16-020 Czarna Białostocka</w:t>
      </w:r>
    </w:p>
    <w:p w:rsidR="00145935" w:rsidRDefault="00145935" w:rsidP="00145935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68 990,09</w:t>
      </w:r>
      <w:r w:rsidRPr="00FC405D">
        <w:rPr>
          <w:rFonts w:eastAsia="Calibri" w:cs="Times New Roman"/>
        </w:rPr>
        <w:t xml:space="preserve"> zł brutto.</w:t>
      </w:r>
    </w:p>
    <w:p w:rsidR="00145935" w:rsidRDefault="00145935" w:rsidP="00145935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72 miesiące</w:t>
      </w:r>
    </w:p>
    <w:p w:rsidR="000731D8" w:rsidRPr="00CB3324" w:rsidRDefault="000731D8" w:rsidP="000731D8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24. </w:t>
      </w:r>
      <w:r>
        <w:rPr>
          <w:rFonts w:eastAsia="Calibri" w:cs="Times New Roman"/>
          <w:b/>
        </w:rPr>
        <w:t>Zakład Produkcji Mebli „SOMEB” Andrzej Soczyński</w:t>
      </w:r>
    </w:p>
    <w:p w:rsidR="000731D8" w:rsidRPr="00FC405D" w:rsidRDefault="000731D8" w:rsidP="000731D8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Meblowa 4A, Blok Dobroszyce, 97-505 Dobroszyce</w:t>
      </w:r>
    </w:p>
    <w:p w:rsidR="000731D8" w:rsidRDefault="000731D8" w:rsidP="000731D8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="00A529A9" w:rsidRPr="00A529A9">
        <w:rPr>
          <w:rFonts w:eastAsia="Calibri" w:cs="Times New Roman"/>
        </w:rPr>
        <w:t>64 055,50</w:t>
      </w:r>
      <w:r w:rsidRPr="00A529A9">
        <w:rPr>
          <w:rFonts w:eastAsia="Calibri" w:cs="Times New Roman"/>
        </w:rPr>
        <w:t xml:space="preserve"> </w:t>
      </w:r>
      <w:r w:rsidRPr="00FC405D">
        <w:rPr>
          <w:rFonts w:eastAsia="Calibri" w:cs="Times New Roman"/>
        </w:rPr>
        <w:t>zł brutto.</w:t>
      </w:r>
    </w:p>
    <w:p w:rsidR="000731D8" w:rsidRDefault="000731D8" w:rsidP="000731D8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C81FAD" w:rsidRPr="00CB3324" w:rsidRDefault="00C81FAD" w:rsidP="00C81FAD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25. </w:t>
      </w:r>
      <w:r>
        <w:rPr>
          <w:rFonts w:eastAsia="Calibri" w:cs="Times New Roman"/>
          <w:b/>
        </w:rPr>
        <w:t>INTERIOR Group Daniel Stawiński</w:t>
      </w:r>
    </w:p>
    <w:p w:rsidR="00C81FAD" w:rsidRPr="00FC405D" w:rsidRDefault="00C81FAD" w:rsidP="00C81FAD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Lipowa 1, 62-070 Dąbrówka</w:t>
      </w:r>
    </w:p>
    <w:p w:rsidR="00C81FAD" w:rsidRDefault="00C81FAD" w:rsidP="00C81FAD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132264">
        <w:rPr>
          <w:rFonts w:eastAsia="Calibri" w:cs="Times New Roman"/>
        </w:rPr>
        <w:t xml:space="preserve">67 067,67 </w:t>
      </w:r>
      <w:r w:rsidRPr="00FC405D">
        <w:rPr>
          <w:rFonts w:eastAsia="Calibri" w:cs="Times New Roman"/>
        </w:rPr>
        <w:t>zł brutto.</w:t>
      </w:r>
    </w:p>
    <w:p w:rsidR="00C81FAD" w:rsidRDefault="00C81FAD" w:rsidP="00C81FAD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B912AF" w:rsidRPr="00CB3324" w:rsidRDefault="00B912AF" w:rsidP="00B912AF">
      <w:pPr>
        <w:spacing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26.</w:t>
      </w:r>
      <w:r w:rsidRPr="00B912AF"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DiM</w:t>
      </w:r>
      <w:proofErr w:type="spellEnd"/>
      <w:r>
        <w:rPr>
          <w:rFonts w:eastAsia="Calibri" w:cs="Times New Roman"/>
          <w:b/>
        </w:rPr>
        <w:t xml:space="preserve"> Office Mariusz Baran</w:t>
      </w:r>
    </w:p>
    <w:p w:rsidR="00B912AF" w:rsidRPr="00FC405D" w:rsidRDefault="00B912AF" w:rsidP="00B912AF">
      <w:pPr>
        <w:spacing w:line="240" w:lineRule="auto"/>
        <w:ind w:left="284" w:firstLine="0"/>
        <w:rPr>
          <w:rFonts w:eastAsia="Calibri" w:cs="Times New Roman"/>
        </w:rPr>
      </w:pPr>
      <w:r w:rsidRPr="00FC405D">
        <w:rPr>
          <w:rFonts w:eastAsia="Calibri" w:cs="Times New Roman"/>
        </w:rPr>
        <w:t xml:space="preserve">Adres: ul. </w:t>
      </w:r>
      <w:r>
        <w:rPr>
          <w:rFonts w:eastAsia="Calibri" w:cs="Times New Roman"/>
        </w:rPr>
        <w:t>Perłowa 6, 03-682 Warszawa</w:t>
      </w:r>
    </w:p>
    <w:p w:rsidR="00B912AF" w:rsidRDefault="00B912AF" w:rsidP="00B912AF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Łączna cena oferty</w:t>
      </w:r>
      <w:r w:rsidRPr="00FC405D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B912AF">
        <w:rPr>
          <w:rFonts w:eastAsia="Calibri" w:cs="Times New Roman"/>
        </w:rPr>
        <w:t xml:space="preserve">59 859,18 </w:t>
      </w:r>
      <w:r w:rsidRPr="00FC405D">
        <w:rPr>
          <w:rFonts w:eastAsia="Calibri" w:cs="Times New Roman"/>
        </w:rPr>
        <w:t>zł brutto.</w:t>
      </w:r>
    </w:p>
    <w:p w:rsidR="00B912AF" w:rsidRPr="00FC405D" w:rsidRDefault="00B912AF" w:rsidP="00B912AF">
      <w:pPr>
        <w:spacing w:line="240" w:lineRule="auto"/>
        <w:ind w:left="284" w:firstLine="0"/>
        <w:rPr>
          <w:rFonts w:eastAsia="Calibri" w:cs="Times New Roman"/>
        </w:rPr>
      </w:pPr>
      <w:r>
        <w:rPr>
          <w:rFonts w:eastAsia="Calibri" w:cs="Times New Roman"/>
        </w:rPr>
        <w:t>Zaoferowany termin gwarancji: 60 miesięcy</w:t>
      </w:r>
    </w:p>
    <w:p w:rsidR="00BC1080" w:rsidRPr="00FC405D" w:rsidRDefault="00BC1080" w:rsidP="006F5597">
      <w:pPr>
        <w:spacing w:line="240" w:lineRule="auto"/>
        <w:ind w:left="0" w:firstLine="0"/>
        <w:rPr>
          <w:rFonts w:eastAsia="Calibri" w:cs="Times New Roman"/>
        </w:rPr>
      </w:pPr>
    </w:p>
    <w:p w:rsidR="00B509AA" w:rsidRPr="00FC405D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Pr="00FC405D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013B6B" w:rsidRPr="00FC405D" w:rsidRDefault="000C7F70" w:rsidP="00C40840">
      <w:pPr>
        <w:spacing w:after="160"/>
        <w:ind w:left="0" w:firstLine="0"/>
        <w:rPr>
          <w:rFonts w:eastAsia="Calibri" w:cs="Times New Roman"/>
        </w:rPr>
      </w:pPr>
      <w:r w:rsidRPr="00FC405D">
        <w:rPr>
          <w:rFonts w:eastAsia="Calibri" w:cs="Times New Roman"/>
        </w:rPr>
        <w:tab/>
        <w:t xml:space="preserve"> </w:t>
      </w:r>
    </w:p>
    <w:p w:rsidR="00C85191" w:rsidRPr="00FC405D" w:rsidRDefault="00C85191" w:rsidP="009E3231">
      <w:pPr>
        <w:ind w:left="0" w:firstLine="0"/>
      </w:pPr>
    </w:p>
    <w:p w:rsidR="00C85191" w:rsidRPr="00FC405D" w:rsidRDefault="00C85191" w:rsidP="00C85191"/>
    <w:p w:rsidR="00964499" w:rsidRPr="00B509AA" w:rsidRDefault="00C85191" w:rsidP="00964499">
      <w:pPr>
        <w:tabs>
          <w:tab w:val="left" w:pos="5715"/>
        </w:tabs>
      </w:pPr>
      <w:r w:rsidRPr="00B509AA">
        <w:tab/>
        <w:t xml:space="preserve">                                                           </w:t>
      </w:r>
      <w:r w:rsidR="009E3231" w:rsidRPr="00B509AA">
        <w:t xml:space="preserve">  </w:t>
      </w:r>
    </w:p>
    <w:p w:rsidR="00C85191" w:rsidRPr="00B509AA" w:rsidRDefault="00C85191" w:rsidP="00C85191">
      <w:pPr>
        <w:tabs>
          <w:tab w:val="left" w:pos="5715"/>
        </w:tabs>
      </w:pPr>
    </w:p>
    <w:sectPr w:rsidR="00C85191" w:rsidRPr="00B509AA" w:rsidSect="00401741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3C" w:rsidRDefault="00951F3C" w:rsidP="008338CA">
      <w:pPr>
        <w:spacing w:after="0" w:line="240" w:lineRule="auto"/>
      </w:pPr>
      <w:r>
        <w:separator/>
      </w:r>
    </w:p>
  </w:endnote>
  <w:endnote w:type="continuationSeparator" w:id="0">
    <w:p w:rsidR="00951F3C" w:rsidRDefault="00951F3C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DA5D13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3C" w:rsidRDefault="00951F3C" w:rsidP="008338CA">
      <w:pPr>
        <w:spacing w:after="0" w:line="240" w:lineRule="auto"/>
      </w:pPr>
      <w:r>
        <w:separator/>
      </w:r>
    </w:p>
  </w:footnote>
  <w:footnote w:type="continuationSeparator" w:id="0">
    <w:p w:rsidR="00951F3C" w:rsidRDefault="00951F3C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170359">
    <w:pPr>
      <w:pStyle w:val="Nagwek"/>
    </w:pPr>
    <w:r w:rsidRPr="0017035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580833"/>
          <wp:effectExtent l="0" t="0" r="0" b="0"/>
          <wp:docPr id="5" name="Obraz 5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0B0F"/>
    <w:rsid w:val="0006426A"/>
    <w:rsid w:val="000731D8"/>
    <w:rsid w:val="00096CA9"/>
    <w:rsid w:val="000A1CCB"/>
    <w:rsid w:val="000B3D1B"/>
    <w:rsid w:val="000B62DA"/>
    <w:rsid w:val="000C7042"/>
    <w:rsid w:val="000C7F70"/>
    <w:rsid w:val="000D7C71"/>
    <w:rsid w:val="000F666F"/>
    <w:rsid w:val="001031C2"/>
    <w:rsid w:val="00132264"/>
    <w:rsid w:val="0013799B"/>
    <w:rsid w:val="00145935"/>
    <w:rsid w:val="0015551A"/>
    <w:rsid w:val="00163C14"/>
    <w:rsid w:val="00170359"/>
    <w:rsid w:val="00171FE4"/>
    <w:rsid w:val="001F524B"/>
    <w:rsid w:val="001F5DBE"/>
    <w:rsid w:val="00255515"/>
    <w:rsid w:val="002B68AA"/>
    <w:rsid w:val="002B6CA5"/>
    <w:rsid w:val="002D211F"/>
    <w:rsid w:val="002F6B12"/>
    <w:rsid w:val="0030016A"/>
    <w:rsid w:val="003177E6"/>
    <w:rsid w:val="00321E97"/>
    <w:rsid w:val="00363E52"/>
    <w:rsid w:val="00374680"/>
    <w:rsid w:val="00395479"/>
    <w:rsid w:val="0039684A"/>
    <w:rsid w:val="003A29D1"/>
    <w:rsid w:val="003C0205"/>
    <w:rsid w:val="003D3B58"/>
    <w:rsid w:val="00401741"/>
    <w:rsid w:val="00410849"/>
    <w:rsid w:val="004229BA"/>
    <w:rsid w:val="00444166"/>
    <w:rsid w:val="0044529E"/>
    <w:rsid w:val="00447356"/>
    <w:rsid w:val="00483EC9"/>
    <w:rsid w:val="004A4156"/>
    <w:rsid w:val="004B0E22"/>
    <w:rsid w:val="004B6B8A"/>
    <w:rsid w:val="004C7533"/>
    <w:rsid w:val="004C774D"/>
    <w:rsid w:val="00540FA6"/>
    <w:rsid w:val="005439E7"/>
    <w:rsid w:val="00553B61"/>
    <w:rsid w:val="00553F19"/>
    <w:rsid w:val="0055778C"/>
    <w:rsid w:val="00572361"/>
    <w:rsid w:val="005873DE"/>
    <w:rsid w:val="00590C40"/>
    <w:rsid w:val="00591B77"/>
    <w:rsid w:val="005B34E6"/>
    <w:rsid w:val="005E24D2"/>
    <w:rsid w:val="0060652D"/>
    <w:rsid w:val="00647AC5"/>
    <w:rsid w:val="00651C2C"/>
    <w:rsid w:val="00655641"/>
    <w:rsid w:val="0069296A"/>
    <w:rsid w:val="006A555C"/>
    <w:rsid w:val="006F5597"/>
    <w:rsid w:val="007303A9"/>
    <w:rsid w:val="007510A5"/>
    <w:rsid w:val="007976A6"/>
    <w:rsid w:val="007B3D9C"/>
    <w:rsid w:val="007D5196"/>
    <w:rsid w:val="007D7B49"/>
    <w:rsid w:val="007E6236"/>
    <w:rsid w:val="008108D8"/>
    <w:rsid w:val="00830934"/>
    <w:rsid w:val="00833615"/>
    <w:rsid w:val="008338CA"/>
    <w:rsid w:val="00847DFE"/>
    <w:rsid w:val="00865DEA"/>
    <w:rsid w:val="008C4E75"/>
    <w:rsid w:val="008D0F17"/>
    <w:rsid w:val="009462C1"/>
    <w:rsid w:val="00951F3C"/>
    <w:rsid w:val="00964499"/>
    <w:rsid w:val="00964754"/>
    <w:rsid w:val="00964991"/>
    <w:rsid w:val="009B4E89"/>
    <w:rsid w:val="009E3231"/>
    <w:rsid w:val="009F2AAD"/>
    <w:rsid w:val="00A12C1A"/>
    <w:rsid w:val="00A35FC6"/>
    <w:rsid w:val="00A529A9"/>
    <w:rsid w:val="00A5745F"/>
    <w:rsid w:val="00A64284"/>
    <w:rsid w:val="00A763BE"/>
    <w:rsid w:val="00A9414D"/>
    <w:rsid w:val="00AA35BC"/>
    <w:rsid w:val="00B509AA"/>
    <w:rsid w:val="00B5460B"/>
    <w:rsid w:val="00B6374E"/>
    <w:rsid w:val="00B912AF"/>
    <w:rsid w:val="00B913A2"/>
    <w:rsid w:val="00B92880"/>
    <w:rsid w:val="00B95238"/>
    <w:rsid w:val="00B960A0"/>
    <w:rsid w:val="00BA223D"/>
    <w:rsid w:val="00BB2CE0"/>
    <w:rsid w:val="00BC1080"/>
    <w:rsid w:val="00BF35F6"/>
    <w:rsid w:val="00C026AD"/>
    <w:rsid w:val="00C06290"/>
    <w:rsid w:val="00C2311B"/>
    <w:rsid w:val="00C35439"/>
    <w:rsid w:val="00C40840"/>
    <w:rsid w:val="00C4736C"/>
    <w:rsid w:val="00C64BA8"/>
    <w:rsid w:val="00C778D5"/>
    <w:rsid w:val="00C81FAD"/>
    <w:rsid w:val="00C85191"/>
    <w:rsid w:val="00C90EDE"/>
    <w:rsid w:val="00C955D2"/>
    <w:rsid w:val="00C963B5"/>
    <w:rsid w:val="00CB3324"/>
    <w:rsid w:val="00CB3F87"/>
    <w:rsid w:val="00CD109A"/>
    <w:rsid w:val="00CE6CDE"/>
    <w:rsid w:val="00CF3B44"/>
    <w:rsid w:val="00D076F1"/>
    <w:rsid w:val="00D26EE8"/>
    <w:rsid w:val="00D2720D"/>
    <w:rsid w:val="00D56F94"/>
    <w:rsid w:val="00DA3F02"/>
    <w:rsid w:val="00DA4449"/>
    <w:rsid w:val="00DA5D13"/>
    <w:rsid w:val="00DF464A"/>
    <w:rsid w:val="00E20AA2"/>
    <w:rsid w:val="00E92BD1"/>
    <w:rsid w:val="00E949A7"/>
    <w:rsid w:val="00EA3F24"/>
    <w:rsid w:val="00EB0607"/>
    <w:rsid w:val="00EC2218"/>
    <w:rsid w:val="00EE149D"/>
    <w:rsid w:val="00F01758"/>
    <w:rsid w:val="00F137D0"/>
    <w:rsid w:val="00F20226"/>
    <w:rsid w:val="00F25F4D"/>
    <w:rsid w:val="00F30195"/>
    <w:rsid w:val="00F33E23"/>
    <w:rsid w:val="00F40E20"/>
    <w:rsid w:val="00F6477B"/>
    <w:rsid w:val="00F71F27"/>
    <w:rsid w:val="00F96828"/>
    <w:rsid w:val="00FC1F66"/>
    <w:rsid w:val="00FC405D"/>
    <w:rsid w:val="00FD0239"/>
    <w:rsid w:val="00FE26F6"/>
    <w:rsid w:val="00FE3462"/>
    <w:rsid w:val="00FE5D08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FFFAD4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02D3A-A294-43B4-B9C5-82D75AD0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462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Tomasz Abramczyk</cp:lastModifiedBy>
  <cp:revision>230</cp:revision>
  <cp:lastPrinted>2016-03-23T09:04:00Z</cp:lastPrinted>
  <dcterms:created xsi:type="dcterms:W3CDTF">2016-12-13T13:46:00Z</dcterms:created>
  <dcterms:modified xsi:type="dcterms:W3CDTF">2017-02-20T11:29:00Z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