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Default="00BB1769"/>
    <w:p w:rsidR="00D07305" w:rsidRDefault="00D07305" w:rsidP="00D07305">
      <w:pPr>
        <w:jc w:val="right"/>
        <w:rPr>
          <w:rFonts w:ascii="Trebuchet MS" w:hAnsi="Trebuchet MS"/>
        </w:rPr>
      </w:pPr>
      <w:r>
        <w:tab/>
      </w:r>
      <w:r w:rsidRPr="005E4151">
        <w:rPr>
          <w:rFonts w:ascii="Trebuchet MS" w:hAnsi="Trebuchet MS"/>
        </w:rPr>
        <w:t xml:space="preserve">Warszawa, dnia </w:t>
      </w:r>
      <w:r w:rsidR="00A87B98">
        <w:rPr>
          <w:rFonts w:ascii="Trebuchet MS" w:hAnsi="Trebuchet MS"/>
        </w:rPr>
        <w:t>1 lutego</w:t>
      </w:r>
      <w:r w:rsidR="00CA7E4D">
        <w:rPr>
          <w:rFonts w:ascii="Trebuchet MS" w:hAnsi="Trebuchet MS"/>
        </w:rPr>
        <w:t xml:space="preserve"> 2017</w:t>
      </w:r>
      <w:r w:rsidRPr="005E4151">
        <w:rPr>
          <w:rFonts w:ascii="Trebuchet MS" w:hAnsi="Trebuchet MS"/>
        </w:rPr>
        <w:t xml:space="preserve"> roku</w:t>
      </w:r>
    </w:p>
    <w:p w:rsidR="005E4151" w:rsidRDefault="005E4151" w:rsidP="005E4151">
      <w:pPr>
        <w:rPr>
          <w:rFonts w:ascii="Trebuchet MS" w:hAnsi="Trebuchet MS"/>
        </w:rPr>
      </w:pPr>
    </w:p>
    <w:p w:rsidR="005E4151" w:rsidRDefault="005E4151" w:rsidP="005E4151">
      <w:pPr>
        <w:rPr>
          <w:rFonts w:ascii="Trebuchet MS" w:hAnsi="Trebuchet MS"/>
        </w:rPr>
      </w:pPr>
    </w:p>
    <w:p w:rsidR="004D5271" w:rsidRDefault="004D5271" w:rsidP="005E4151">
      <w:pPr>
        <w:rPr>
          <w:rFonts w:ascii="Trebuchet MS" w:hAnsi="Trebuchet MS"/>
        </w:rPr>
      </w:pPr>
    </w:p>
    <w:p w:rsidR="004D5271" w:rsidRDefault="004D5271" w:rsidP="005E4151">
      <w:pPr>
        <w:rPr>
          <w:rFonts w:ascii="Trebuchet MS" w:hAnsi="Trebuchet MS"/>
        </w:rPr>
      </w:pPr>
    </w:p>
    <w:p w:rsidR="00A87B98" w:rsidRPr="00A87B98" w:rsidRDefault="005E4151" w:rsidP="00A87B98">
      <w:pPr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 xml:space="preserve">Dotyczy: Wyjaśnienie do treści zapytania ofertowego w ramach postępowania na </w:t>
      </w:r>
      <w:r w:rsidR="00A87B98" w:rsidRPr="00A87B98">
        <w:rPr>
          <w:rFonts w:ascii="Trebuchet MS" w:hAnsi="Trebuchet MS"/>
          <w:b/>
        </w:rPr>
        <w:t>"</w:t>
      </w:r>
      <w:r w:rsidR="00A87B98" w:rsidRPr="00A87B98">
        <w:rPr>
          <w:rFonts w:ascii="Trebuchet MS" w:hAnsi="Trebuchet MS"/>
          <w:b/>
          <w:bCs/>
        </w:rPr>
        <w:t>Świadczenie usługi pełnienia funkcji Administratora Bezpieczeństwa Informacji</w:t>
      </w:r>
      <w:r w:rsidR="00A87B98" w:rsidRPr="00A87B98">
        <w:rPr>
          <w:rFonts w:ascii="Trebuchet MS" w:hAnsi="Trebuchet MS"/>
          <w:b/>
        </w:rPr>
        <w:t>"</w:t>
      </w:r>
    </w:p>
    <w:p w:rsidR="004D5271" w:rsidRDefault="004D5271" w:rsidP="005E4151">
      <w:pPr>
        <w:jc w:val="both"/>
        <w:rPr>
          <w:rFonts w:ascii="Trebuchet MS" w:hAnsi="Trebuchet MS"/>
          <w:b/>
        </w:rPr>
      </w:pPr>
    </w:p>
    <w:p w:rsidR="005E4151" w:rsidRDefault="005E4151" w:rsidP="005E415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Wyjaśnienia do zapytania ofertowego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Default="005E4151" w:rsidP="00D818E3">
      <w:pPr>
        <w:spacing w:after="0" w:line="240" w:lineRule="auto"/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>Zamawiający –</w:t>
      </w:r>
      <w:r>
        <w:rPr>
          <w:rFonts w:ascii="Trebuchet MS" w:hAnsi="Trebuchet MS"/>
          <w:b/>
        </w:rPr>
        <w:t xml:space="preserve"> </w:t>
      </w:r>
      <w:r w:rsidRPr="005E4151">
        <w:rPr>
          <w:rFonts w:ascii="Trebuchet MS" w:hAnsi="Trebuchet MS"/>
          <w:b/>
        </w:rPr>
        <w:t>Centrum Projektów Polska Cyfrowa –</w:t>
      </w:r>
      <w:r>
        <w:rPr>
          <w:rFonts w:ascii="Trebuchet MS" w:hAnsi="Trebuchet MS"/>
          <w:b/>
        </w:rPr>
        <w:t xml:space="preserve"> </w:t>
      </w:r>
      <w:r w:rsidRPr="005E4151">
        <w:rPr>
          <w:rFonts w:ascii="Trebuchet MS" w:hAnsi="Trebuchet MS"/>
          <w:b/>
        </w:rPr>
        <w:t xml:space="preserve">informuje, że w przedmiotowym postępowaniu Wykonawca zwrócił się do Zamawiającego z </w:t>
      </w:r>
      <w:r w:rsidR="0019550D">
        <w:rPr>
          <w:rFonts w:ascii="Trebuchet MS" w:hAnsi="Trebuchet MS"/>
          <w:b/>
        </w:rPr>
        <w:t>pytani</w:t>
      </w:r>
      <w:r w:rsidR="006C113F">
        <w:rPr>
          <w:rFonts w:ascii="Trebuchet MS" w:hAnsi="Trebuchet MS"/>
          <w:b/>
        </w:rPr>
        <w:t>ami</w:t>
      </w:r>
      <w:r w:rsidR="0019550D">
        <w:rPr>
          <w:rFonts w:ascii="Trebuchet MS" w:hAnsi="Trebuchet MS"/>
          <w:b/>
        </w:rPr>
        <w:t xml:space="preserve"> do</w:t>
      </w:r>
      <w:r w:rsidRPr="005E4151">
        <w:rPr>
          <w:rFonts w:ascii="Trebuchet MS" w:hAnsi="Trebuchet MS"/>
          <w:b/>
        </w:rPr>
        <w:t xml:space="preserve"> treści zapytania ofertowego. W związku z powyższym</w:t>
      </w:r>
      <w:r w:rsidR="0052487C">
        <w:rPr>
          <w:rFonts w:ascii="Trebuchet MS" w:hAnsi="Trebuchet MS"/>
          <w:b/>
        </w:rPr>
        <w:t>,</w:t>
      </w:r>
      <w:r w:rsidRPr="005E4151">
        <w:rPr>
          <w:rFonts w:ascii="Trebuchet MS" w:hAnsi="Trebuchet MS"/>
          <w:b/>
        </w:rPr>
        <w:t xml:space="preserve"> Zamawiający udzielił poniższ</w:t>
      </w:r>
      <w:r w:rsidR="00AD02A6">
        <w:rPr>
          <w:rFonts w:ascii="Trebuchet MS" w:hAnsi="Trebuchet MS"/>
          <w:b/>
        </w:rPr>
        <w:t>ych</w:t>
      </w:r>
      <w:r w:rsidR="0019550D">
        <w:rPr>
          <w:rFonts w:ascii="Trebuchet MS" w:hAnsi="Trebuchet MS"/>
          <w:b/>
        </w:rPr>
        <w:t xml:space="preserve"> odpowiedzi</w:t>
      </w:r>
      <w:r w:rsidR="00D818E3">
        <w:rPr>
          <w:rFonts w:ascii="Trebuchet MS" w:hAnsi="Trebuchet MS"/>
          <w:b/>
        </w:rPr>
        <w:t xml:space="preserve">: 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4D5271" w:rsidRDefault="004D5271" w:rsidP="002B1840">
      <w:pPr>
        <w:spacing w:after="120" w:line="276" w:lineRule="auto"/>
        <w:jc w:val="both"/>
        <w:rPr>
          <w:rFonts w:ascii="Trebuchet MS" w:hAnsi="Trebuchet MS"/>
          <w:b/>
        </w:rPr>
      </w:pPr>
      <w:r w:rsidRPr="009473BF">
        <w:rPr>
          <w:rFonts w:ascii="Trebuchet MS" w:hAnsi="Trebuchet MS"/>
          <w:b/>
        </w:rPr>
        <w:t>Pytanie nr 1</w:t>
      </w:r>
    </w:p>
    <w:p w:rsidR="00A87B98" w:rsidRPr="00A87B98" w:rsidRDefault="00A87B98" w:rsidP="002B1840">
      <w:pPr>
        <w:spacing w:after="120" w:line="276" w:lineRule="auto"/>
        <w:jc w:val="both"/>
        <w:rPr>
          <w:rFonts w:ascii="Trebuchet MS" w:hAnsi="Trebuchet MS"/>
        </w:rPr>
      </w:pPr>
      <w:r w:rsidRPr="00A87B98">
        <w:rPr>
          <w:rFonts w:ascii="Trebuchet MS" w:hAnsi="Trebuchet MS"/>
        </w:rPr>
        <w:t>Jaka jest ilość osób, które będą przetwarzały dane osobowe w ramach działalności i powinny być upoważnione i przeszkolone przez ABI w CPPC?</w:t>
      </w:r>
    </w:p>
    <w:p w:rsidR="004D5271" w:rsidRDefault="004D5271" w:rsidP="002B1840">
      <w:pPr>
        <w:spacing w:after="120" w:line="276" w:lineRule="auto"/>
        <w:jc w:val="both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Odpowiedź:</w:t>
      </w:r>
    </w:p>
    <w:p w:rsidR="00A87B98" w:rsidRPr="00A87B98" w:rsidRDefault="00A87B98" w:rsidP="002B1840">
      <w:pPr>
        <w:spacing w:after="120" w:line="276" w:lineRule="auto"/>
        <w:jc w:val="both"/>
        <w:rPr>
          <w:rFonts w:ascii="Trebuchet MS" w:hAnsi="Trebuchet MS"/>
        </w:rPr>
      </w:pPr>
      <w:r w:rsidRPr="00A87B98">
        <w:rPr>
          <w:rFonts w:ascii="Trebuchet MS" w:hAnsi="Trebuchet MS"/>
        </w:rPr>
        <w:t>Wszyscy pracownicy Zamawiającego powinni być upoważnieni i przeszkoleni</w:t>
      </w:r>
      <w:r w:rsidR="00AD02A6">
        <w:rPr>
          <w:rFonts w:ascii="Trebuchet MS" w:hAnsi="Trebuchet MS"/>
        </w:rPr>
        <w:t xml:space="preserve"> przez ABI</w:t>
      </w:r>
      <w:bookmarkStart w:id="0" w:name="_GoBack"/>
      <w:bookmarkEnd w:id="0"/>
      <w:r w:rsidRPr="00A87B98">
        <w:rPr>
          <w:rFonts w:ascii="Trebuchet MS" w:hAnsi="Trebuchet MS"/>
        </w:rPr>
        <w:t>.</w:t>
      </w:r>
    </w:p>
    <w:p w:rsidR="00D002A0" w:rsidRDefault="00D002A0" w:rsidP="002B1840">
      <w:pPr>
        <w:spacing w:after="120" w:line="276" w:lineRule="auto"/>
        <w:jc w:val="both"/>
        <w:rPr>
          <w:rFonts w:ascii="Trebuchet MS" w:hAnsi="Trebuchet MS"/>
          <w:b/>
        </w:rPr>
      </w:pPr>
    </w:p>
    <w:p w:rsidR="004D5271" w:rsidRDefault="004D5271" w:rsidP="002B1840">
      <w:pPr>
        <w:spacing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Pytanie nr</w:t>
      </w:r>
      <w:r w:rsidRPr="00E103DB">
        <w:rPr>
          <w:rFonts w:ascii="Trebuchet MS" w:hAnsi="Trebuchet MS"/>
          <w:b/>
        </w:rPr>
        <w:t xml:space="preserve"> 2</w:t>
      </w:r>
    </w:p>
    <w:p w:rsidR="00A87B98" w:rsidRPr="004D5271" w:rsidRDefault="00A87B98" w:rsidP="002B1840">
      <w:pPr>
        <w:spacing w:after="120" w:line="276" w:lineRule="auto"/>
        <w:jc w:val="both"/>
        <w:rPr>
          <w:rFonts w:ascii="Trebuchet MS" w:hAnsi="Trebuchet MS"/>
        </w:rPr>
      </w:pPr>
      <w:r w:rsidRPr="00A87B98">
        <w:rPr>
          <w:rFonts w:ascii="Trebuchet MS" w:hAnsi="Trebuchet MS"/>
        </w:rPr>
        <w:t>Jaka jest liczba lokalizacji, w których będzie odbywało się przetwarzanie danych, wymagające objęcia planem sprawdzeń?</w:t>
      </w:r>
    </w:p>
    <w:p w:rsidR="004D5271" w:rsidRDefault="004D5271" w:rsidP="002B1840">
      <w:pPr>
        <w:spacing w:after="120" w:line="276" w:lineRule="auto"/>
        <w:jc w:val="both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Odpowiedź:</w:t>
      </w:r>
    </w:p>
    <w:p w:rsidR="00A87B98" w:rsidRPr="00A87B98" w:rsidRDefault="00543181" w:rsidP="002B1840">
      <w:pPr>
        <w:spacing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Jest j</w:t>
      </w:r>
      <w:r w:rsidR="00A87B98" w:rsidRPr="00A87B98">
        <w:rPr>
          <w:rFonts w:ascii="Trebuchet MS" w:hAnsi="Trebuchet MS"/>
        </w:rPr>
        <w:t>edna lokalizacja.</w:t>
      </w:r>
    </w:p>
    <w:p w:rsidR="004D5271" w:rsidRPr="004E5B84" w:rsidRDefault="004D5271" w:rsidP="002B1840">
      <w:pPr>
        <w:spacing w:after="0" w:line="276" w:lineRule="auto"/>
        <w:rPr>
          <w:rFonts w:ascii="Trebuchet MS" w:hAnsi="Trebuchet MS"/>
          <w:b/>
        </w:rPr>
      </w:pPr>
    </w:p>
    <w:p w:rsidR="004D5271" w:rsidRDefault="004D5271" w:rsidP="002B1840">
      <w:pPr>
        <w:spacing w:after="120" w:line="276" w:lineRule="auto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 xml:space="preserve">Pytanie nr 3 </w:t>
      </w:r>
    </w:p>
    <w:p w:rsidR="00A87B98" w:rsidRPr="00A87B98" w:rsidRDefault="00A87B98" w:rsidP="00A87B98">
      <w:pPr>
        <w:spacing w:after="120" w:line="276" w:lineRule="auto"/>
        <w:jc w:val="both"/>
        <w:rPr>
          <w:rFonts w:ascii="Trebuchet MS" w:hAnsi="Trebuchet MS"/>
        </w:rPr>
      </w:pPr>
      <w:r w:rsidRPr="00A87B98">
        <w:rPr>
          <w:rFonts w:ascii="Trebuchet MS" w:hAnsi="Trebuchet MS"/>
        </w:rPr>
        <w:t xml:space="preserve">Czy Zamawiający oczekuje dostępności ABI w wymiarze 100% (tzw. "pełny etat") w siedzibie Zamawiającego? Czy Zamawiający dopuszcza przedstawienie oferty, </w:t>
      </w:r>
      <w:proofErr w:type="spellStart"/>
      <w:r w:rsidRPr="00A87B98">
        <w:rPr>
          <w:rFonts w:ascii="Trebuchet MS" w:hAnsi="Trebuchet MS"/>
        </w:rPr>
        <w:t>zakłądającej</w:t>
      </w:r>
      <w:proofErr w:type="spellEnd"/>
      <w:r w:rsidRPr="00A87B98">
        <w:rPr>
          <w:rFonts w:ascii="Trebuchet MS" w:hAnsi="Trebuchet MS"/>
        </w:rPr>
        <w:t xml:space="preserve"> pracę ABI w niepełnym wymiarze, na tzw. "część etatu", w uzgodnione z Zamawiającym dni?</w:t>
      </w:r>
    </w:p>
    <w:p w:rsidR="004D5271" w:rsidRPr="004E5B84" w:rsidRDefault="004D5271" w:rsidP="004D5271">
      <w:pPr>
        <w:spacing w:line="276" w:lineRule="auto"/>
        <w:jc w:val="both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Odpowiedź:</w:t>
      </w:r>
    </w:p>
    <w:p w:rsidR="005230CB" w:rsidRPr="00A87B98" w:rsidRDefault="00A87B98" w:rsidP="00A87B98">
      <w:pPr>
        <w:spacing w:line="276" w:lineRule="auto"/>
        <w:jc w:val="both"/>
        <w:rPr>
          <w:rFonts w:ascii="Trebuchet MS" w:hAnsi="Trebuchet MS"/>
        </w:rPr>
      </w:pPr>
      <w:r w:rsidRPr="00A87B98">
        <w:rPr>
          <w:rFonts w:ascii="Trebuchet MS" w:hAnsi="Trebuchet MS"/>
        </w:rPr>
        <w:t>Zgodnie z Istotnymi Postanowieniami Umowy (IPU) oraz Opisem Przedmiotu Zamówienia (OPZ) Zamawiający stawia warunek czasu pełnienia funkcji ABI w godzinach pracy jednostki tj. 8.15-16.15 w dni robocze.</w:t>
      </w:r>
    </w:p>
    <w:p w:rsidR="005E4151" w:rsidRPr="006C2E57" w:rsidRDefault="005E4151" w:rsidP="005230CB">
      <w:pPr>
        <w:spacing w:after="0" w:line="276" w:lineRule="auto"/>
        <w:rPr>
          <w:rFonts w:ascii="Trebuchet MS" w:hAnsi="Trebuchet MS"/>
        </w:rPr>
      </w:pPr>
    </w:p>
    <w:sectPr w:rsidR="005E4151" w:rsidRPr="006C2E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46" w:rsidRDefault="00E16546" w:rsidP="00425822">
      <w:pPr>
        <w:spacing w:after="0" w:line="240" w:lineRule="auto"/>
      </w:pPr>
      <w:r>
        <w:separator/>
      </w:r>
    </w:p>
  </w:endnote>
  <w:endnote w:type="continuationSeparator" w:id="0">
    <w:p w:rsidR="00E16546" w:rsidRDefault="00E16546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46" w:rsidRDefault="00E16546" w:rsidP="00425822">
      <w:pPr>
        <w:spacing w:after="0" w:line="240" w:lineRule="auto"/>
      </w:pPr>
      <w:r>
        <w:separator/>
      </w:r>
    </w:p>
  </w:footnote>
  <w:footnote w:type="continuationSeparator" w:id="0">
    <w:p w:rsidR="00E16546" w:rsidRDefault="00E16546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2" w:rsidRPr="00425822" w:rsidRDefault="003A639F" w:rsidP="00425822">
    <w:pPr>
      <w:pStyle w:val="Nagwek"/>
    </w:pPr>
    <w:r w:rsidRPr="0042582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822" w:rsidRPr="00425822">
      <w:tab/>
    </w:r>
  </w:p>
  <w:p w:rsidR="00425822" w:rsidRDefault="0042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9550D"/>
    <w:rsid w:val="001A1AEF"/>
    <w:rsid w:val="002B1840"/>
    <w:rsid w:val="003A639F"/>
    <w:rsid w:val="00425822"/>
    <w:rsid w:val="004D5271"/>
    <w:rsid w:val="004D7BFD"/>
    <w:rsid w:val="005230CB"/>
    <w:rsid w:val="0052487C"/>
    <w:rsid w:val="00543181"/>
    <w:rsid w:val="005E4151"/>
    <w:rsid w:val="006C113F"/>
    <w:rsid w:val="006C2E57"/>
    <w:rsid w:val="0092427A"/>
    <w:rsid w:val="00A87B98"/>
    <w:rsid w:val="00AD02A6"/>
    <w:rsid w:val="00BB1769"/>
    <w:rsid w:val="00BD699D"/>
    <w:rsid w:val="00CA7E4D"/>
    <w:rsid w:val="00D002A0"/>
    <w:rsid w:val="00D07305"/>
    <w:rsid w:val="00D818E3"/>
    <w:rsid w:val="00E16546"/>
    <w:rsid w:val="00E266D3"/>
    <w:rsid w:val="00E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F51E5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3</cp:revision>
  <dcterms:created xsi:type="dcterms:W3CDTF">2017-02-01T11:25:00Z</dcterms:created>
  <dcterms:modified xsi:type="dcterms:W3CDTF">2017-02-01T11:26:00Z</dcterms:modified>
</cp:coreProperties>
</file>