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8C05" w14:textId="7210884C" w:rsidR="003455DB" w:rsidRDefault="003455DB" w:rsidP="003455DB">
      <w:pPr>
        <w:ind w:left="0" w:firstLine="0"/>
        <w:jc w:val="right"/>
      </w:pPr>
      <w:r>
        <w:t>Warszawa, dnia 12 października 2016 roku</w:t>
      </w:r>
    </w:p>
    <w:p w14:paraId="7F49D10E" w14:textId="4DE5F342" w:rsidR="003455DB" w:rsidRDefault="003455DB" w:rsidP="003455DB">
      <w:pPr>
        <w:ind w:left="0" w:firstLine="0"/>
        <w:jc w:val="right"/>
      </w:pPr>
    </w:p>
    <w:p w14:paraId="63E5CF72" w14:textId="397684DC" w:rsidR="003455DB" w:rsidRDefault="003455DB" w:rsidP="003455DB">
      <w:pPr>
        <w:spacing w:after="0"/>
        <w:ind w:left="0" w:firstLine="0"/>
      </w:pPr>
      <w:r>
        <w:t xml:space="preserve">Dotyczy: </w:t>
      </w:r>
      <w:r w:rsidRPr="003455DB">
        <w:t>Świadczenie usług z zakresu służby BHP dla 156 pracowników Centrum Projektów Polska Cyfrowa</w:t>
      </w:r>
    </w:p>
    <w:p w14:paraId="747B9DB3" w14:textId="77777777" w:rsidR="003455DB" w:rsidRDefault="003455DB" w:rsidP="003455DB">
      <w:pPr>
        <w:spacing w:after="0"/>
        <w:ind w:left="0" w:firstLine="0"/>
      </w:pPr>
    </w:p>
    <w:p w14:paraId="60E3A0AF" w14:textId="08C67605" w:rsidR="003455DB" w:rsidRDefault="003455DB" w:rsidP="003455DB">
      <w:pPr>
        <w:spacing w:after="0"/>
        <w:ind w:left="0" w:firstLine="0"/>
        <w:jc w:val="center"/>
      </w:pPr>
      <w:r>
        <w:t>WYJAŚNIENIA TREŚCI ZAPYTANIA OFERTOWEGO</w:t>
      </w:r>
    </w:p>
    <w:p w14:paraId="469CE84C" w14:textId="77777777" w:rsidR="003455DB" w:rsidRDefault="003455DB" w:rsidP="003455DB">
      <w:pPr>
        <w:spacing w:after="0"/>
        <w:ind w:left="0" w:firstLine="0"/>
      </w:pPr>
    </w:p>
    <w:p w14:paraId="7FD66964" w14:textId="17983E5B" w:rsidR="003455DB" w:rsidRDefault="003455DB" w:rsidP="003455DB">
      <w:pPr>
        <w:spacing w:after="0"/>
        <w:ind w:left="0" w:firstLine="0"/>
      </w:pPr>
      <w:r>
        <w:t>Proszę o informację, czy szkolenia bhp wstępne i okresowe macie Państwo na bieżąco czy są jakieś zaległości, jeśli tak to ile % osób jest do przeszk</w:t>
      </w:r>
      <w:r>
        <w:t>olenia?</w:t>
      </w:r>
    </w:p>
    <w:p w14:paraId="2A150B81" w14:textId="018065E5" w:rsidR="003455DB" w:rsidRPr="003455DB" w:rsidRDefault="003455DB" w:rsidP="003455DB">
      <w:pPr>
        <w:spacing w:after="0"/>
        <w:ind w:left="0" w:firstLine="0"/>
        <w:rPr>
          <w:b/>
        </w:rPr>
      </w:pPr>
      <w:r w:rsidRPr="003455DB">
        <w:rPr>
          <w:b/>
        </w:rPr>
        <w:t xml:space="preserve">ODPOWIEDŹ: </w:t>
      </w:r>
      <w:r w:rsidRPr="003455DB">
        <w:rPr>
          <w:b/>
        </w:rPr>
        <w:t xml:space="preserve">Na dzień dzisiejszy szkolenia wstępne są wykonywane na bieżąco, natomiast do końca roku zostało do przeszkolenia okresowego w dziedzinie BHP około 10 pracowników. Są to pracownicy, których termin szkolenia przypada na XI-XII 2016. Czyli nie są to zaległości. </w:t>
      </w:r>
    </w:p>
    <w:p w14:paraId="0328493E" w14:textId="77777777" w:rsidR="003455DB" w:rsidRDefault="003455DB" w:rsidP="003455DB">
      <w:pPr>
        <w:spacing w:after="0"/>
        <w:ind w:left="0" w:firstLine="0"/>
      </w:pPr>
    </w:p>
    <w:p w14:paraId="09B1F77B" w14:textId="02F16E7C" w:rsidR="003455DB" w:rsidRDefault="003455DB" w:rsidP="003455DB">
      <w:pPr>
        <w:spacing w:after="0"/>
        <w:ind w:left="0" w:firstLine="0"/>
      </w:pPr>
      <w:r>
        <w:t>Drugie pytanie dotyczy max ilości osób, którą planujecie zatrudnić w CPPC w trakcie naszej umowy, tzn. do końca 2017r.? nie jestem w stanie odpowiedzieć na to pytanie.</w:t>
      </w:r>
    </w:p>
    <w:p w14:paraId="6B4C4F27" w14:textId="14100CF9" w:rsidR="003455DB" w:rsidRDefault="003455DB" w:rsidP="003455DB">
      <w:pPr>
        <w:spacing w:after="0"/>
        <w:ind w:left="0" w:firstLine="0"/>
        <w:rPr>
          <w:b/>
        </w:rPr>
      </w:pPr>
      <w:r w:rsidRPr="003455DB">
        <w:rPr>
          <w:b/>
        </w:rPr>
        <w:t>ODPOWIEDŹ:</w:t>
      </w:r>
      <w:r>
        <w:rPr>
          <w:b/>
        </w:rPr>
        <w:t xml:space="preserve"> </w:t>
      </w:r>
      <w:r w:rsidRPr="003455DB">
        <w:rPr>
          <w:b/>
        </w:rPr>
        <w:t>Zamawiający nie jest w stanie wyszacować tej liczby. Przewidujemy stan zatrudnienia i pracy tymczasowej na poziomie do 180 os.</w:t>
      </w:r>
    </w:p>
    <w:p w14:paraId="46CE5957" w14:textId="754630E0" w:rsidR="00B318A4" w:rsidRDefault="00B318A4" w:rsidP="003455DB">
      <w:pPr>
        <w:spacing w:after="0"/>
        <w:ind w:left="0" w:firstLine="0"/>
        <w:rPr>
          <w:b/>
        </w:rPr>
      </w:pPr>
    </w:p>
    <w:p w14:paraId="20CDEC26" w14:textId="75BA33B9" w:rsidR="00B318A4" w:rsidRDefault="00B318A4" w:rsidP="003455DB">
      <w:pPr>
        <w:spacing w:after="0"/>
        <w:ind w:left="0" w:firstLine="0"/>
      </w:pPr>
      <w:r>
        <w:t>W</w:t>
      </w:r>
      <w:r w:rsidRPr="00B318A4">
        <w:t xml:space="preserve"> związku z ogłoszeniem zamieszczonym na Państwa stronie internetowej, dotyczącym zamówienia o świadczenie usług z zakresu służby BHP, uprzejmie proszę o informację, czy do powyższego konkursu może przystąpić osoba fizyczna posiadająca wymagane doświadczenie zawodowe w zakresie tego typu usług, ale nieprowadząca działalności gospodarczej? </w:t>
      </w:r>
    </w:p>
    <w:p w14:paraId="035F35A0" w14:textId="7698E083" w:rsidR="00B318A4" w:rsidRDefault="00B318A4" w:rsidP="003455DB">
      <w:pPr>
        <w:spacing w:after="0"/>
        <w:ind w:left="0" w:firstLine="0"/>
      </w:pPr>
    </w:p>
    <w:p w14:paraId="61E9F3EE" w14:textId="466B3CD4" w:rsidR="00B318A4" w:rsidRPr="00B318A4" w:rsidRDefault="00B318A4" w:rsidP="003455DB">
      <w:pPr>
        <w:spacing w:after="0"/>
        <w:ind w:left="0" w:firstLine="0"/>
        <w:rPr>
          <w:b/>
        </w:rPr>
      </w:pPr>
      <w:r>
        <w:rPr>
          <w:b/>
        </w:rPr>
        <w:t xml:space="preserve">ODPOWIEDŹ: Zamawiający dopuszcza </w:t>
      </w:r>
      <w:r w:rsidR="00035768">
        <w:rPr>
          <w:b/>
        </w:rPr>
        <w:t xml:space="preserve">złożenie oferty przez </w:t>
      </w:r>
      <w:r>
        <w:rPr>
          <w:b/>
        </w:rPr>
        <w:t>Wykonawcę, który nie prowadzi działalności gospodarczej. Cena ofert</w:t>
      </w:r>
      <w:r w:rsidR="008D439A">
        <w:rPr>
          <w:b/>
        </w:rPr>
        <w:t>y</w:t>
      </w:r>
      <w:r>
        <w:rPr>
          <w:b/>
        </w:rPr>
        <w:t xml:space="preserve"> </w:t>
      </w:r>
      <w:r w:rsidR="00035768">
        <w:rPr>
          <w:b/>
        </w:rPr>
        <w:t xml:space="preserve">(kwota brutto) </w:t>
      </w:r>
      <w:r>
        <w:rPr>
          <w:b/>
        </w:rPr>
        <w:t xml:space="preserve">powinna obejmować wszystkie składki, podatki, opłaty i inne obciążenia finansowe, które Zamawiający będzie ponosił w związku z zawarciem umowy z osobą fizyczną nieprowadzącą działalności gospodarczej. Jeżeli w czasie realizacji umowy Zamawiający będzie zobowiązany do poniesienia dodatkowych wydatków </w:t>
      </w:r>
      <w:r w:rsidR="00035768">
        <w:rPr>
          <w:b/>
        </w:rPr>
        <w:t xml:space="preserve">innych </w:t>
      </w:r>
      <w:r>
        <w:rPr>
          <w:b/>
        </w:rPr>
        <w:t>niż te znane w chwili jej zawarcia</w:t>
      </w:r>
      <w:r w:rsidR="00035768">
        <w:rPr>
          <w:b/>
        </w:rPr>
        <w:t>, będą one</w:t>
      </w:r>
      <w:r>
        <w:rPr>
          <w:b/>
        </w:rPr>
        <w:t xml:space="preserve"> obciąża</w:t>
      </w:r>
      <w:r w:rsidR="00035768">
        <w:rPr>
          <w:b/>
        </w:rPr>
        <w:t>ć</w:t>
      </w:r>
      <w:r>
        <w:rPr>
          <w:b/>
        </w:rPr>
        <w:t xml:space="preserve"> Wykonawcę. Wynagrodzenie wskazane przez Wykonawcę w ofercie zawiera wszystkie koszty znane i przyszłe</w:t>
      </w:r>
      <w:r w:rsidR="00035768">
        <w:rPr>
          <w:b/>
        </w:rPr>
        <w:t>,</w:t>
      </w:r>
      <w:r>
        <w:rPr>
          <w:b/>
        </w:rPr>
        <w:t xml:space="preserve"> które Zamawiający zobowiązany będzie ponieś</w:t>
      </w:r>
      <w:r w:rsidR="00035768">
        <w:rPr>
          <w:b/>
        </w:rPr>
        <w:t xml:space="preserve">ć w związku z realizacją umowy i jest ono niezmienne w czasie trwania umowy. Wynagrodzenie wypłacane Wykonawcy (kwota netto) </w:t>
      </w:r>
      <w:r w:rsidR="00342386">
        <w:rPr>
          <w:b/>
        </w:rPr>
        <w:t xml:space="preserve">stanowić będzie różnicę pomiędzy Ceną oferty (kwota brutto) oraz </w:t>
      </w:r>
      <w:r w:rsidR="00035768">
        <w:rPr>
          <w:b/>
        </w:rPr>
        <w:t>s</w:t>
      </w:r>
      <w:r w:rsidR="00342386">
        <w:rPr>
          <w:b/>
        </w:rPr>
        <w:t>kładkami, podatkami, opłatami i innymi</w:t>
      </w:r>
      <w:r w:rsidR="00035768" w:rsidRPr="00035768">
        <w:rPr>
          <w:b/>
        </w:rPr>
        <w:t xml:space="preserve"> obciążenia</w:t>
      </w:r>
      <w:r w:rsidR="00342386">
        <w:rPr>
          <w:b/>
        </w:rPr>
        <w:t>mi</w:t>
      </w:r>
      <w:r w:rsidR="00035768" w:rsidRPr="00035768">
        <w:rPr>
          <w:b/>
        </w:rPr>
        <w:t xml:space="preserve"> finansow</w:t>
      </w:r>
      <w:r w:rsidR="00342386">
        <w:rPr>
          <w:b/>
        </w:rPr>
        <w:t>ymi</w:t>
      </w:r>
      <w:r w:rsidR="00035768">
        <w:rPr>
          <w:b/>
        </w:rPr>
        <w:t xml:space="preserve"> ponoszon</w:t>
      </w:r>
      <w:r w:rsidR="00342386">
        <w:rPr>
          <w:b/>
        </w:rPr>
        <w:t>ymi</w:t>
      </w:r>
      <w:bookmarkStart w:id="0" w:name="_GoBack"/>
      <w:bookmarkEnd w:id="0"/>
      <w:r w:rsidR="00035768">
        <w:rPr>
          <w:b/>
        </w:rPr>
        <w:t xml:space="preserve"> przez Zamawiającego.  </w:t>
      </w:r>
    </w:p>
    <w:sectPr w:rsidR="00B318A4" w:rsidRPr="00B318A4" w:rsidSect="00F25F4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E7E9" w14:textId="77777777" w:rsidR="00035B60" w:rsidRDefault="00035B60" w:rsidP="008338CA">
      <w:pPr>
        <w:spacing w:after="0" w:line="240" w:lineRule="auto"/>
      </w:pPr>
      <w:r>
        <w:separator/>
      </w:r>
    </w:p>
  </w:endnote>
  <w:endnote w:type="continuationSeparator" w:id="0">
    <w:p w14:paraId="37619939" w14:textId="77777777" w:rsidR="00035B60" w:rsidRDefault="00035B60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14:paraId="2725EC52" w14:textId="0BA2CD9E" w:rsidR="008108D8" w:rsidRPr="008108D8" w:rsidRDefault="008108D8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3455DB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14:paraId="2725EC53" w14:textId="77777777"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EC55" w14:textId="77777777" w:rsidR="00F25F4D" w:rsidRDefault="00F25F4D">
    <w:pPr>
      <w:pStyle w:val="Stopka"/>
    </w:pPr>
    <w:r w:rsidRPr="00F25F4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725EC58" wp14:editId="2725EC59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753100" cy="56197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6DD0" w14:textId="77777777" w:rsidR="00035B60" w:rsidRDefault="00035B60" w:rsidP="008338CA">
      <w:pPr>
        <w:spacing w:after="0" w:line="240" w:lineRule="auto"/>
      </w:pPr>
      <w:r>
        <w:separator/>
      </w:r>
    </w:p>
  </w:footnote>
  <w:footnote w:type="continuationSeparator" w:id="0">
    <w:p w14:paraId="5AC6A811" w14:textId="77777777" w:rsidR="00035B60" w:rsidRDefault="00035B60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EC54" w14:textId="77777777" w:rsidR="00F25F4D" w:rsidRDefault="00F25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725EC56" wp14:editId="2725EC57">
          <wp:simplePos x="0" y="0"/>
          <wp:positionH relativeFrom="column">
            <wp:posOffset>-937895</wp:posOffset>
          </wp:positionH>
          <wp:positionV relativeFrom="paragraph">
            <wp:posOffset>-445955</wp:posOffset>
          </wp:positionV>
          <wp:extent cx="7639050" cy="90487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7B"/>
    <w:rsid w:val="00035768"/>
    <w:rsid w:val="00035B60"/>
    <w:rsid w:val="000F666F"/>
    <w:rsid w:val="0015551A"/>
    <w:rsid w:val="00163C14"/>
    <w:rsid w:val="00255515"/>
    <w:rsid w:val="0030016A"/>
    <w:rsid w:val="00342386"/>
    <w:rsid w:val="003455DB"/>
    <w:rsid w:val="003C0205"/>
    <w:rsid w:val="003D3B58"/>
    <w:rsid w:val="004C7533"/>
    <w:rsid w:val="005439E7"/>
    <w:rsid w:val="00553B61"/>
    <w:rsid w:val="005873DE"/>
    <w:rsid w:val="00590C40"/>
    <w:rsid w:val="0069296A"/>
    <w:rsid w:val="007D5196"/>
    <w:rsid w:val="008108D8"/>
    <w:rsid w:val="008338CA"/>
    <w:rsid w:val="008C4E75"/>
    <w:rsid w:val="008D0F17"/>
    <w:rsid w:val="008D439A"/>
    <w:rsid w:val="00964754"/>
    <w:rsid w:val="00A12C1A"/>
    <w:rsid w:val="00A5745F"/>
    <w:rsid w:val="00B302EB"/>
    <w:rsid w:val="00B318A4"/>
    <w:rsid w:val="00B92880"/>
    <w:rsid w:val="00C64BA8"/>
    <w:rsid w:val="00CD109A"/>
    <w:rsid w:val="00CF3B44"/>
    <w:rsid w:val="00D2720D"/>
    <w:rsid w:val="00E949A7"/>
    <w:rsid w:val="00EA1012"/>
    <w:rsid w:val="00EE149D"/>
    <w:rsid w:val="00F01758"/>
    <w:rsid w:val="00F20226"/>
    <w:rsid w:val="00F25F4D"/>
    <w:rsid w:val="00F6477B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25EC1C"/>
  <w15:docId w15:val="{12FA763B-094F-462A-A072-C18C18DC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ibor\Documents\wzory%20dokument&#243;w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B321-0CBE-4EF4-BF53-7A2947391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22E3A-71CA-41C7-B3ED-4FC98215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9F57-C451-4D2B-8C1C-68F2ADA2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E1646-6F06-4C2A-BC70-7D0AD6F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</Template>
  <TotalTime>44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Paweł Woźniak</cp:lastModifiedBy>
  <cp:revision>4</cp:revision>
  <cp:lastPrinted>2016-03-23T09:04:00Z</cp:lastPrinted>
  <dcterms:created xsi:type="dcterms:W3CDTF">2016-10-12T07:15:00Z</dcterms:created>
  <dcterms:modified xsi:type="dcterms:W3CDTF">2016-10-12T08:06:00Z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