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0B2" w:rsidRPr="001D6AF6" w:rsidRDefault="003200B2" w:rsidP="00187BCE">
      <w:pPr>
        <w:spacing w:after="200" w:line="276" w:lineRule="auto"/>
        <w:ind w:left="142"/>
        <w:jc w:val="both"/>
        <w:rPr>
          <w:rFonts w:ascii="Trebuchet MS" w:eastAsia="Calibri" w:hAnsi="Trebuchet MS" w:cs="Times New Roman"/>
          <w:b/>
          <w:bCs/>
        </w:rPr>
      </w:pPr>
    </w:p>
    <w:p w:rsidR="003200B2" w:rsidRPr="001D6AF6" w:rsidRDefault="003200B2" w:rsidP="00187BCE">
      <w:pPr>
        <w:spacing w:after="200" w:line="276" w:lineRule="auto"/>
        <w:ind w:left="142"/>
        <w:jc w:val="both"/>
        <w:rPr>
          <w:rFonts w:ascii="Trebuchet MS" w:eastAsia="Calibri" w:hAnsi="Trebuchet MS" w:cs="Times New Roman"/>
          <w:b/>
          <w:bCs/>
        </w:rPr>
      </w:pPr>
    </w:p>
    <w:p w:rsidR="003200B2" w:rsidRPr="001D6AF6" w:rsidRDefault="003200B2" w:rsidP="00187BCE">
      <w:pPr>
        <w:spacing w:after="200" w:line="276" w:lineRule="auto"/>
        <w:ind w:left="142"/>
        <w:jc w:val="both"/>
        <w:rPr>
          <w:rFonts w:ascii="Trebuchet MS" w:eastAsia="Calibri" w:hAnsi="Trebuchet MS" w:cs="Times New Roman"/>
          <w:b/>
          <w:bCs/>
        </w:rPr>
      </w:pPr>
    </w:p>
    <w:p w:rsidR="003200B2" w:rsidRPr="001D6AF6" w:rsidRDefault="003200B2" w:rsidP="002815DB">
      <w:pPr>
        <w:spacing w:after="200" w:line="276" w:lineRule="auto"/>
        <w:ind w:left="142"/>
        <w:jc w:val="center"/>
        <w:rPr>
          <w:rFonts w:ascii="Trebuchet MS" w:eastAsia="Calibri" w:hAnsi="Trebuchet MS" w:cs="Times New Roman"/>
          <w:b/>
          <w:bCs/>
          <w:caps/>
        </w:rPr>
      </w:pPr>
      <w:r w:rsidRPr="001D6AF6">
        <w:rPr>
          <w:rFonts w:ascii="Trebuchet MS" w:eastAsia="Calibri" w:hAnsi="Trebuchet MS" w:cs="Times New Roman"/>
          <w:b/>
          <w:bCs/>
          <w:caps/>
        </w:rPr>
        <w:t>Zapytanie ofertowe</w:t>
      </w:r>
    </w:p>
    <w:p w:rsidR="003200B2" w:rsidRPr="001D6AF6" w:rsidRDefault="003200B2" w:rsidP="002815DB">
      <w:pPr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:rsidR="003200B2" w:rsidRPr="001D6AF6" w:rsidRDefault="003200B2" w:rsidP="002815DB">
      <w:pPr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:rsidR="003200B2" w:rsidRPr="001D6AF6" w:rsidRDefault="003200B2" w:rsidP="002815DB">
      <w:pPr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:rsidR="003200B2" w:rsidRPr="001D6AF6" w:rsidRDefault="003200B2" w:rsidP="002815DB">
      <w:pPr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:rsidR="003200B2" w:rsidRPr="001D6AF6" w:rsidRDefault="003200B2" w:rsidP="002815DB">
      <w:pPr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:rsidR="003200B2" w:rsidRPr="001D6AF6" w:rsidRDefault="003200B2" w:rsidP="002815DB">
      <w:pPr>
        <w:tabs>
          <w:tab w:val="right" w:leader="hyphen" w:pos="9530"/>
        </w:tabs>
        <w:spacing w:before="240" w:after="120" w:line="240" w:lineRule="auto"/>
        <w:jc w:val="center"/>
        <w:rPr>
          <w:rFonts w:ascii="Trebuchet MS" w:eastAsia="Calibri" w:hAnsi="Trebuchet MS" w:cs="Times New Roman"/>
          <w:b/>
          <w:sz w:val="28"/>
          <w:szCs w:val="28"/>
        </w:rPr>
      </w:pPr>
      <w:r w:rsidRPr="001D6AF6">
        <w:rPr>
          <w:rFonts w:ascii="Trebuchet MS" w:eastAsia="Calibri" w:hAnsi="Trebuchet MS" w:cs="Times New Roman"/>
          <w:b/>
          <w:sz w:val="28"/>
          <w:szCs w:val="28"/>
        </w:rPr>
        <w:t>na:</w:t>
      </w:r>
    </w:p>
    <w:p w:rsidR="003200B2" w:rsidRPr="001D6AF6" w:rsidRDefault="003200B2" w:rsidP="002815DB">
      <w:pPr>
        <w:tabs>
          <w:tab w:val="right" w:leader="hyphen" w:pos="9530"/>
        </w:tabs>
        <w:spacing w:before="240" w:after="120" w:line="240" w:lineRule="auto"/>
        <w:jc w:val="center"/>
        <w:rPr>
          <w:rFonts w:ascii="Trebuchet MS" w:eastAsia="Calibri" w:hAnsi="Trebuchet MS" w:cs="Times New Roman"/>
          <w:b/>
          <w:sz w:val="28"/>
          <w:szCs w:val="28"/>
        </w:rPr>
      </w:pPr>
      <w:r w:rsidRPr="001D6AF6">
        <w:rPr>
          <w:rFonts w:ascii="Trebuchet MS" w:eastAsia="Calibri" w:hAnsi="Trebuchet MS" w:cs="Times New Roman"/>
          <w:b/>
          <w:sz w:val="28"/>
          <w:szCs w:val="28"/>
        </w:rPr>
        <w:t>„Zakup usług pocztowych dla Centrum Projektów Polska Cyfrowa”</w:t>
      </w:r>
    </w:p>
    <w:p w:rsidR="003200B2" w:rsidRPr="001D6AF6" w:rsidRDefault="003200B2" w:rsidP="002815DB">
      <w:pPr>
        <w:spacing w:after="0" w:line="240" w:lineRule="auto"/>
        <w:jc w:val="center"/>
        <w:rPr>
          <w:rFonts w:ascii="Trebuchet MS" w:eastAsia="Times New Roman" w:hAnsi="Trebuchet MS" w:cs="Times New Roman"/>
          <w:b/>
          <w:sz w:val="24"/>
          <w:szCs w:val="24"/>
          <w:lang w:eastAsia="pl-PL"/>
        </w:rPr>
      </w:pPr>
    </w:p>
    <w:p w:rsidR="003200B2" w:rsidRPr="001D6AF6" w:rsidRDefault="003200B2" w:rsidP="002815DB">
      <w:pPr>
        <w:tabs>
          <w:tab w:val="right" w:leader="hyphen" w:pos="9530"/>
        </w:tabs>
        <w:spacing w:before="240" w:after="120" w:line="240" w:lineRule="auto"/>
        <w:jc w:val="center"/>
        <w:rPr>
          <w:rFonts w:ascii="Trebuchet MS" w:eastAsia="Times New Roman" w:hAnsi="Trebuchet MS" w:cs="Times New Roman"/>
          <w:b/>
          <w:bCs/>
          <w:sz w:val="36"/>
          <w:szCs w:val="36"/>
          <w:lang w:eastAsia="pl-PL"/>
        </w:rPr>
      </w:pP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:rsidR="003200B2" w:rsidRPr="001D6AF6" w:rsidRDefault="003200B2" w:rsidP="00187BCE">
      <w:pPr>
        <w:tabs>
          <w:tab w:val="center" w:pos="4536"/>
          <w:tab w:val="right" w:leader="hyphen" w:pos="9530"/>
        </w:tabs>
        <w:spacing w:before="240" w:after="120" w:line="240" w:lineRule="auto"/>
        <w:jc w:val="both"/>
        <w:rPr>
          <w:rFonts w:ascii="Trebuchet MS" w:eastAsia="Calibri" w:hAnsi="Trebuchet MS" w:cs="Times New Roman"/>
          <w:b/>
        </w:rPr>
      </w:pPr>
      <w:r w:rsidRPr="001D6AF6">
        <w:rPr>
          <w:rFonts w:ascii="Trebuchet MS" w:eastAsia="Calibri" w:hAnsi="Trebuchet MS" w:cs="Times New Roman"/>
          <w:b/>
        </w:rPr>
        <w:t>CPV: 64</w:t>
      </w:r>
      <w:r w:rsidR="00536260" w:rsidRPr="001D6AF6">
        <w:rPr>
          <w:rFonts w:ascii="Trebuchet MS" w:eastAsia="Calibri" w:hAnsi="Trebuchet MS" w:cs="Times New Roman"/>
          <w:b/>
        </w:rPr>
        <w:t>11</w:t>
      </w:r>
      <w:r w:rsidRPr="001D6AF6">
        <w:rPr>
          <w:rFonts w:ascii="Trebuchet MS" w:eastAsia="Calibri" w:hAnsi="Trebuchet MS" w:cs="Times New Roman"/>
          <w:b/>
        </w:rPr>
        <w:t>0000-6 - Usługi pocztowe</w:t>
      </w:r>
    </w:p>
    <w:p w:rsidR="00536260" w:rsidRPr="001D6AF6" w:rsidRDefault="00536260" w:rsidP="00187BCE">
      <w:pPr>
        <w:tabs>
          <w:tab w:val="center" w:pos="4536"/>
          <w:tab w:val="right" w:leader="hyphen" w:pos="9530"/>
        </w:tabs>
        <w:spacing w:before="240" w:after="120" w:line="240" w:lineRule="auto"/>
        <w:jc w:val="both"/>
        <w:rPr>
          <w:rFonts w:ascii="Trebuchet MS" w:eastAsia="Calibri" w:hAnsi="Trebuchet MS" w:cs="Times New Roman"/>
          <w:b/>
        </w:rPr>
      </w:pPr>
      <w:r w:rsidRPr="001D6AF6">
        <w:rPr>
          <w:rFonts w:ascii="Trebuchet MS" w:eastAsia="Calibri" w:hAnsi="Trebuchet MS" w:cs="Times New Roman"/>
          <w:b/>
        </w:rPr>
        <w:t xml:space="preserve">64112000-4 – Usługi pocztowe dotyczące listów </w:t>
      </w:r>
    </w:p>
    <w:p w:rsidR="00536260" w:rsidRPr="001D6AF6" w:rsidRDefault="00536260" w:rsidP="00187BCE">
      <w:pPr>
        <w:tabs>
          <w:tab w:val="center" w:pos="4536"/>
          <w:tab w:val="right" w:leader="hyphen" w:pos="9530"/>
        </w:tabs>
        <w:spacing w:before="240" w:after="120" w:line="240" w:lineRule="auto"/>
        <w:jc w:val="both"/>
        <w:rPr>
          <w:rFonts w:ascii="Trebuchet MS" w:eastAsia="Calibri" w:hAnsi="Trebuchet MS" w:cs="Times New Roman"/>
          <w:b/>
        </w:rPr>
      </w:pPr>
      <w:r w:rsidRPr="001D6AF6">
        <w:rPr>
          <w:rFonts w:ascii="Trebuchet MS" w:eastAsia="Calibri" w:hAnsi="Trebuchet MS" w:cs="Times New Roman"/>
          <w:b/>
        </w:rPr>
        <w:t>64113000-1 – Usługi pocztowe dotyczące paczek</w:t>
      </w: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:rsidR="003200B2" w:rsidRPr="001D6AF6" w:rsidRDefault="003200B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3200B2" w:rsidRPr="001D6AF6" w:rsidRDefault="003200B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1D6AF6" w:rsidRPr="001D6AF6" w:rsidRDefault="001D6AF6" w:rsidP="00187BCE">
      <w:pPr>
        <w:spacing w:after="0" w:line="360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1D6AF6" w:rsidRPr="001D6AF6" w:rsidRDefault="001D6AF6" w:rsidP="00187BCE">
      <w:pPr>
        <w:spacing w:after="0" w:line="360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1D6AF6" w:rsidRPr="001D6AF6" w:rsidRDefault="001D6AF6" w:rsidP="00187BCE">
      <w:pPr>
        <w:spacing w:after="0" w:line="360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1D6AF6" w:rsidRPr="001D6AF6" w:rsidRDefault="001D6AF6" w:rsidP="00187BCE">
      <w:pPr>
        <w:spacing w:after="0" w:line="360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1D6AF6" w:rsidRPr="001D6AF6" w:rsidRDefault="001D6AF6" w:rsidP="00187BCE">
      <w:pPr>
        <w:spacing w:after="0" w:line="360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3200B2" w:rsidRPr="001D6AF6" w:rsidRDefault="003200B2" w:rsidP="00187BCE">
      <w:pPr>
        <w:spacing w:after="0" w:line="360" w:lineRule="auto"/>
        <w:ind w:left="714" w:hanging="357"/>
        <w:jc w:val="both"/>
        <w:rPr>
          <w:rFonts w:ascii="Trebuchet MS" w:eastAsia="Calibri" w:hAnsi="Trebuchet MS" w:cs="Times New Roman"/>
        </w:rPr>
      </w:pPr>
      <w:r w:rsidRPr="001D6AF6">
        <w:rPr>
          <w:rFonts w:ascii="Trebuchet MS" w:eastAsia="Calibri" w:hAnsi="Trebuchet MS" w:cs="Times New Roman"/>
        </w:rPr>
        <w:t xml:space="preserve">Warszawa, dnia </w:t>
      </w:r>
      <w:r w:rsidR="00DD41FD" w:rsidRPr="001D6AF6">
        <w:rPr>
          <w:rFonts w:ascii="Trebuchet MS" w:eastAsia="Calibri" w:hAnsi="Trebuchet MS" w:cs="Times New Roman"/>
        </w:rPr>
        <w:t xml:space="preserve"> </w:t>
      </w:r>
      <w:r w:rsidR="00C25445">
        <w:rPr>
          <w:rFonts w:ascii="Trebuchet MS" w:eastAsia="Calibri" w:hAnsi="Trebuchet MS" w:cs="Times New Roman"/>
        </w:rPr>
        <w:t>5</w:t>
      </w:r>
      <w:r w:rsidR="002336F7">
        <w:rPr>
          <w:rFonts w:ascii="Trebuchet MS" w:eastAsia="Calibri" w:hAnsi="Trebuchet MS" w:cs="Times New Roman"/>
        </w:rPr>
        <w:t xml:space="preserve"> grudnia </w:t>
      </w:r>
      <w:r w:rsidRPr="001D6AF6">
        <w:rPr>
          <w:rFonts w:ascii="Trebuchet MS" w:eastAsia="Calibri" w:hAnsi="Trebuchet MS" w:cs="Times New Roman"/>
        </w:rPr>
        <w:t>2018 r.</w:t>
      </w:r>
    </w:p>
    <w:p w:rsidR="003200B2" w:rsidRPr="001D6AF6" w:rsidRDefault="003200B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3200B2" w:rsidRPr="001D6AF6" w:rsidRDefault="003200B2" w:rsidP="00187BCE">
      <w:pPr>
        <w:spacing w:after="200" w:line="276" w:lineRule="auto"/>
        <w:jc w:val="both"/>
        <w:rPr>
          <w:rFonts w:ascii="Trebuchet MS" w:eastAsia="Times New Roman" w:hAnsi="Trebuchet MS" w:cs="Times New Roman"/>
          <w:sz w:val="24"/>
          <w:szCs w:val="24"/>
          <w:lang w:eastAsia="pl-PL"/>
        </w:rPr>
      </w:pPr>
      <w:r w:rsidRPr="001D6AF6">
        <w:rPr>
          <w:rFonts w:ascii="Trebuchet MS" w:eastAsia="Times New Roman" w:hAnsi="Trebuchet MS" w:cs="Times New Roman"/>
          <w:sz w:val="24"/>
          <w:szCs w:val="24"/>
          <w:lang w:eastAsia="pl-PL"/>
        </w:rPr>
        <w:br w:type="page"/>
      </w: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 w:rsidRPr="001D6AF6">
        <w:rPr>
          <w:rFonts w:ascii="Trebuchet MS" w:eastAsia="Calibri" w:hAnsi="Trebuchet MS" w:cs="Times New Roman"/>
          <w:bCs/>
          <w:lang w:eastAsia="pl-PL"/>
        </w:rPr>
        <w:t xml:space="preserve">Centrum Projektów Polska Cyfrowa (dalej: CPPC) zaprasza </w:t>
      </w:r>
      <w:r w:rsidR="00187BCE">
        <w:rPr>
          <w:rFonts w:ascii="Trebuchet MS" w:eastAsia="Calibri" w:hAnsi="Trebuchet MS" w:cs="Times New Roman"/>
          <w:bCs/>
          <w:lang w:eastAsia="pl-PL"/>
        </w:rPr>
        <w:t>do złożenia oferty cenowej na „</w:t>
      </w:r>
      <w:r w:rsidRPr="001D6AF6">
        <w:rPr>
          <w:rFonts w:ascii="Trebuchet MS" w:eastAsia="Calibri" w:hAnsi="Trebuchet MS" w:cs="Times New Roman"/>
          <w:bCs/>
          <w:lang w:eastAsia="pl-PL"/>
        </w:rPr>
        <w:t xml:space="preserve">Zakup usług </w:t>
      </w:r>
      <w:r w:rsidR="00000E38" w:rsidRPr="001D6AF6">
        <w:rPr>
          <w:rFonts w:ascii="Trebuchet MS" w:eastAsia="Calibri" w:hAnsi="Trebuchet MS" w:cs="Times New Roman"/>
          <w:bCs/>
          <w:lang w:eastAsia="pl-PL"/>
        </w:rPr>
        <w:t>pocztowych</w:t>
      </w:r>
      <w:r w:rsidRPr="001D6AF6">
        <w:rPr>
          <w:rFonts w:ascii="Trebuchet MS" w:eastAsia="Calibri" w:hAnsi="Trebuchet MS" w:cs="Times New Roman"/>
          <w:bCs/>
          <w:lang w:eastAsia="pl-PL"/>
        </w:rPr>
        <w:t xml:space="preserve"> dla Centrum Projektów Polska Cyfrow</w:t>
      </w:r>
      <w:r w:rsidR="00000E38" w:rsidRPr="001D6AF6">
        <w:rPr>
          <w:rFonts w:ascii="Trebuchet MS" w:eastAsia="Calibri" w:hAnsi="Trebuchet MS" w:cs="Times New Roman"/>
          <w:bCs/>
          <w:lang w:eastAsia="pl-PL"/>
        </w:rPr>
        <w:t xml:space="preserve">a” </w:t>
      </w:r>
      <w:r w:rsidRPr="001D6AF6">
        <w:rPr>
          <w:rFonts w:ascii="Trebuchet MS" w:eastAsia="Calibri" w:hAnsi="Trebuchet MS" w:cs="Times New Roman"/>
          <w:bCs/>
          <w:lang w:eastAsia="pl-PL"/>
        </w:rPr>
        <w:t xml:space="preserve"> </w:t>
      </w:r>
      <w:r w:rsidRPr="001D6AF6">
        <w:rPr>
          <w:rFonts w:ascii="Trebuchet MS" w:eastAsia="Calibri" w:hAnsi="Trebuchet MS" w:cs="Times New Roman"/>
        </w:rPr>
        <w:t>z siedzibą przy ul. Spokojnej 13a w Warszawie</w:t>
      </w:r>
      <w:r w:rsidRPr="001D6AF6">
        <w:rPr>
          <w:rFonts w:ascii="Trebuchet MS" w:eastAsia="Calibri" w:hAnsi="Trebuchet MS" w:cs="Times New Roman"/>
          <w:bCs/>
          <w:lang w:eastAsia="pl-PL"/>
        </w:rPr>
        <w:t xml:space="preserve">. </w:t>
      </w: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iCs/>
          <w:lang w:eastAsia="pl-PL"/>
        </w:rPr>
      </w:pP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 w:rsidRPr="001D6AF6">
        <w:rPr>
          <w:rFonts w:ascii="Trebuchet MS" w:eastAsia="Calibri" w:hAnsi="Trebuchet MS" w:cs="Times New Roman"/>
          <w:bCs/>
          <w:lang w:eastAsia="pl-PL"/>
        </w:rPr>
        <w:t xml:space="preserve">Zamówienie jest prowadzone zgodnie z  Zarządzeniem nr 10/2017 Dyrektora CPPC z dnia </w:t>
      </w:r>
      <w:r w:rsidR="00187BCE">
        <w:rPr>
          <w:rFonts w:ascii="Trebuchet MS" w:eastAsia="Calibri" w:hAnsi="Trebuchet MS" w:cs="Times New Roman"/>
          <w:bCs/>
          <w:lang w:eastAsia="pl-PL"/>
        </w:rPr>
        <w:br/>
      </w:r>
      <w:r w:rsidRPr="001D6AF6">
        <w:rPr>
          <w:rFonts w:ascii="Trebuchet MS" w:eastAsia="Calibri" w:hAnsi="Trebuchet MS" w:cs="Times New Roman"/>
          <w:bCs/>
          <w:lang w:eastAsia="pl-PL"/>
        </w:rPr>
        <w:t>29 maja 2017 r</w:t>
      </w:r>
      <w:r w:rsidR="00000E38" w:rsidRPr="001D6AF6">
        <w:rPr>
          <w:rFonts w:ascii="Trebuchet MS" w:eastAsia="Calibri" w:hAnsi="Trebuchet MS" w:cs="Times New Roman"/>
          <w:bCs/>
          <w:lang w:eastAsia="pl-PL"/>
        </w:rPr>
        <w:t xml:space="preserve">. </w:t>
      </w:r>
      <w:r w:rsidRPr="001D6AF6">
        <w:rPr>
          <w:rFonts w:ascii="Trebuchet MS" w:eastAsia="Calibri" w:hAnsi="Trebuchet MS" w:cs="Times New Roman"/>
          <w:bCs/>
          <w:lang w:eastAsia="pl-PL"/>
        </w:rPr>
        <w:t xml:space="preserve"> w sprawie wprowadzenia Regulaminu udzielania zamówień do których nie ma zastosowania ustawa Prawo zamówień publicznych w Centrum Projektów Polska Cyfrowa.</w:t>
      </w:r>
    </w:p>
    <w:p w:rsidR="003200B2" w:rsidRDefault="003200B2" w:rsidP="00187BCE">
      <w:pPr>
        <w:spacing w:after="0" w:line="24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 w:rsidRPr="001D6AF6">
        <w:rPr>
          <w:rFonts w:ascii="Trebuchet MS" w:eastAsia="Calibri" w:hAnsi="Trebuchet MS" w:cs="Times New Roman"/>
          <w:bCs/>
          <w:lang w:eastAsia="pl-PL"/>
        </w:rPr>
        <w:t xml:space="preserve">Treść regulaminu dostępna jest na stronie internetowej CPPC pod linkiem </w:t>
      </w:r>
      <w:hyperlink r:id="rId7" w:history="1">
        <w:r w:rsidRPr="001D6AF6">
          <w:rPr>
            <w:rFonts w:ascii="Trebuchet MS" w:eastAsia="Calibri" w:hAnsi="Trebuchet MS" w:cs="Times New Roman"/>
            <w:bCs/>
            <w:color w:val="0000FF"/>
            <w:u w:val="single"/>
            <w:lang w:eastAsia="pl-PL"/>
          </w:rPr>
          <w:t>https://cppc.gov.pl/bip/ogloszenia/regulaminu-udzielania-zamowien-do-ktorych-nie-ma-zastosowania-ustawa-prawo-zamowien-publicznych-w-centrum-projektow-polska-cyfrowa/</w:t>
        </w:r>
      </w:hyperlink>
      <w:r w:rsidRPr="001D6AF6">
        <w:rPr>
          <w:rFonts w:ascii="Trebuchet MS" w:eastAsia="Calibri" w:hAnsi="Trebuchet MS" w:cs="Times New Roman"/>
          <w:bCs/>
          <w:lang w:eastAsia="pl-PL"/>
        </w:rPr>
        <w:t>.</w:t>
      </w:r>
    </w:p>
    <w:p w:rsidR="006A3792" w:rsidRPr="006A3792" w:rsidRDefault="00EE004B" w:rsidP="00187BCE">
      <w:pPr>
        <w:spacing w:after="0" w:line="240" w:lineRule="auto"/>
        <w:jc w:val="both"/>
        <w:rPr>
          <w:rFonts w:ascii="Trebuchet MS" w:eastAsia="Times New Roman" w:hAnsi="Trebuchet MS" w:cs="Times New Roman"/>
          <w:lang w:eastAsia="pl-PL"/>
        </w:rPr>
      </w:pPr>
      <w:r w:rsidRPr="00EE004B">
        <w:rPr>
          <w:rFonts w:ascii="Trebuchet MS" w:eastAsia="Times New Roman" w:hAnsi="Trebuchet MS" w:cs="Times New Roman"/>
          <w:lang w:eastAsia="pl-PL"/>
        </w:rPr>
        <w:t>Ponadto zamówienie jest współfinansowane ze środków Europejskiego Funduszu Rozwoju Regionalnego w ramach Pomocy Technicznej Progr</w:t>
      </w:r>
      <w:r>
        <w:rPr>
          <w:rFonts w:ascii="Trebuchet MS" w:eastAsia="Times New Roman" w:hAnsi="Trebuchet MS" w:cs="Times New Roman"/>
          <w:lang w:eastAsia="pl-PL"/>
        </w:rPr>
        <w:t>amu Operacyjnego Polska Cyfrowa</w:t>
      </w:r>
      <w:r w:rsidR="006A3792">
        <w:rPr>
          <w:rFonts w:ascii="Trebuchet MS" w:eastAsia="Times New Roman" w:hAnsi="Trebuchet MS" w:cs="Times New Roman"/>
          <w:lang w:eastAsia="pl-PL"/>
        </w:rPr>
        <w:t xml:space="preserve"> </w:t>
      </w:r>
      <w:r w:rsidR="00187BCE">
        <w:rPr>
          <w:rFonts w:ascii="Trebuchet MS" w:eastAsia="Times New Roman" w:hAnsi="Trebuchet MS" w:cs="Times New Roman"/>
          <w:lang w:eastAsia="pl-PL"/>
        </w:rPr>
        <w:br/>
      </w:r>
      <w:r w:rsidR="006A3792" w:rsidRPr="006A3792">
        <w:rPr>
          <w:rFonts w:ascii="Trebuchet MS" w:eastAsia="Times New Roman" w:hAnsi="Trebuchet MS" w:cs="Times New Roman"/>
          <w:lang w:eastAsia="pl-PL"/>
        </w:rPr>
        <w:t xml:space="preserve">w związku z  czym podlega zasadom określonym w Wytycznych Ministra Rozwoju z dnia </w:t>
      </w:r>
      <w:r w:rsidR="002815DB">
        <w:rPr>
          <w:rFonts w:ascii="Trebuchet MS" w:eastAsia="Times New Roman" w:hAnsi="Trebuchet MS" w:cs="Times New Roman"/>
          <w:lang w:eastAsia="pl-PL"/>
        </w:rPr>
        <w:br/>
      </w:r>
      <w:r w:rsidR="006A3792" w:rsidRPr="006A3792">
        <w:rPr>
          <w:rFonts w:ascii="Trebuchet MS" w:eastAsia="Times New Roman" w:hAnsi="Trebuchet MS" w:cs="Times New Roman"/>
          <w:lang w:eastAsia="pl-PL"/>
        </w:rPr>
        <w:t>19 lipca 2017 r.  w zakresie kwalifikowalności wydatków w ramach Europejskiego Funduszu Rozwoju Regionalnego, Europejskiego Funduszu Społecznego oraz Funduszu Spójności na lata 2014 2020 znajdujących się pod linkiem:</w:t>
      </w:r>
    </w:p>
    <w:p w:rsidR="00EE004B" w:rsidRPr="00EE004B" w:rsidRDefault="00F30872" w:rsidP="00187BCE">
      <w:pPr>
        <w:spacing w:after="0" w:line="240" w:lineRule="auto"/>
        <w:jc w:val="both"/>
        <w:rPr>
          <w:rFonts w:ascii="Trebuchet MS" w:eastAsia="Times New Roman" w:hAnsi="Trebuchet MS" w:cs="Times New Roman"/>
          <w:lang w:eastAsia="pl-PL"/>
        </w:rPr>
      </w:pPr>
      <w:hyperlink r:id="rId8" w:history="1">
        <w:r w:rsidR="006A3792" w:rsidRPr="00E34D0C">
          <w:rPr>
            <w:rStyle w:val="Hipercze"/>
            <w:rFonts w:ascii="Trebuchet MS" w:eastAsia="Times New Roman" w:hAnsi="Trebuchet MS" w:cs="Times New Roman"/>
            <w:lang w:eastAsia="pl-PL"/>
          </w:rPr>
          <w:t>https://www.funduszeeuropejskie.gov.pl/media/42886/Wytyczne_w_zakresie_kwalifikowalnosci_19.pdf</w:t>
        </w:r>
      </w:hyperlink>
      <w:r w:rsidR="006A3792" w:rsidRPr="006A3792">
        <w:rPr>
          <w:rFonts w:ascii="Trebuchet MS" w:eastAsia="Times New Roman" w:hAnsi="Trebuchet MS" w:cs="Times New Roman"/>
          <w:lang w:eastAsia="pl-PL"/>
        </w:rPr>
        <w:t>,</w:t>
      </w:r>
      <w:r w:rsidR="006A3792">
        <w:rPr>
          <w:rFonts w:ascii="Trebuchet MS" w:eastAsia="Times New Roman" w:hAnsi="Trebuchet MS" w:cs="Times New Roman"/>
          <w:lang w:eastAsia="pl-PL"/>
        </w:rPr>
        <w:t xml:space="preserve"> </w:t>
      </w:r>
      <w:r w:rsidR="006A3792" w:rsidRPr="006A3792">
        <w:rPr>
          <w:rFonts w:ascii="Trebuchet MS" w:eastAsia="Times New Roman" w:hAnsi="Trebuchet MS" w:cs="Times New Roman"/>
          <w:lang w:eastAsia="pl-PL"/>
        </w:rPr>
        <w:t>zwanych dalej „Wytycznymi”. W przedmiotowym zamówieniu obowiązują zasady określone w rozdziale 6.5.2 Wytycznych -  Zasada konkurencyjności.</w:t>
      </w:r>
    </w:p>
    <w:p w:rsidR="003200B2" w:rsidRPr="001D6AF6" w:rsidRDefault="003200B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3200B2" w:rsidRPr="001D6AF6" w:rsidRDefault="003200B2" w:rsidP="00187BC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-Bold"/>
          <w:b/>
          <w:bCs/>
        </w:rPr>
      </w:pPr>
    </w:p>
    <w:p w:rsidR="003200B2" w:rsidRPr="001D6AF6" w:rsidRDefault="003200B2" w:rsidP="00187BC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-Bold"/>
          <w:b/>
          <w:bCs/>
          <w:caps/>
        </w:rPr>
      </w:pPr>
      <w:r w:rsidRPr="001D6AF6">
        <w:rPr>
          <w:rFonts w:ascii="Trebuchet MS" w:eastAsia="Calibri" w:hAnsi="Trebuchet MS" w:cs="Times-Bold"/>
          <w:b/>
          <w:bCs/>
          <w:caps/>
        </w:rPr>
        <w:t>Zamawiający</w:t>
      </w:r>
    </w:p>
    <w:p w:rsidR="003200B2" w:rsidRPr="001D6AF6" w:rsidRDefault="003200B2" w:rsidP="00187BC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-Bold"/>
          <w:b/>
          <w:bCs/>
        </w:rPr>
      </w:pP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iCs/>
          <w:lang w:eastAsia="pl-PL"/>
        </w:rPr>
      </w:pPr>
      <w:r w:rsidRPr="001D6AF6">
        <w:rPr>
          <w:rFonts w:ascii="Trebuchet MS" w:eastAsia="Times New Roman" w:hAnsi="Trebuchet MS" w:cs="Times New Roman"/>
          <w:iCs/>
          <w:lang w:eastAsia="pl-PL"/>
        </w:rPr>
        <w:t>Centrum Projektów Polska Cyfrowa</w:t>
      </w: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iCs/>
          <w:lang w:eastAsia="pl-PL"/>
        </w:rPr>
      </w:pPr>
      <w:r w:rsidRPr="001D6AF6">
        <w:rPr>
          <w:rFonts w:ascii="Trebuchet MS" w:eastAsia="Times New Roman" w:hAnsi="Trebuchet MS" w:cs="Times New Roman"/>
          <w:iCs/>
          <w:lang w:eastAsia="pl-PL"/>
        </w:rPr>
        <w:t xml:space="preserve">ul. Spokojna 13 a </w:t>
      </w: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iCs/>
          <w:lang w:eastAsia="pl-PL"/>
        </w:rPr>
      </w:pPr>
      <w:r w:rsidRPr="001D6AF6">
        <w:rPr>
          <w:rFonts w:ascii="Trebuchet MS" w:eastAsia="Times New Roman" w:hAnsi="Trebuchet MS" w:cs="Times New Roman"/>
          <w:iCs/>
          <w:lang w:eastAsia="pl-PL"/>
        </w:rPr>
        <w:t>01-044 Warszawa</w:t>
      </w: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iCs/>
          <w:lang w:eastAsia="pl-PL"/>
        </w:rPr>
      </w:pPr>
      <w:r w:rsidRPr="001D6AF6">
        <w:rPr>
          <w:rFonts w:ascii="Trebuchet MS" w:eastAsia="Times New Roman" w:hAnsi="Trebuchet MS" w:cs="Times New Roman"/>
          <w:iCs/>
          <w:lang w:eastAsia="pl-PL"/>
        </w:rPr>
        <w:t>NIP:  526-27-35-917</w:t>
      </w: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iCs/>
          <w:lang w:eastAsia="pl-PL"/>
        </w:rPr>
      </w:pP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iCs/>
          <w:lang w:eastAsia="pl-PL"/>
        </w:rPr>
      </w:pPr>
      <w:r w:rsidRPr="001D6AF6">
        <w:rPr>
          <w:rFonts w:ascii="Trebuchet MS" w:eastAsia="Times New Roman" w:hAnsi="Trebuchet MS" w:cs="Times New Roman"/>
          <w:iCs/>
          <w:lang w:eastAsia="pl-PL"/>
        </w:rPr>
        <w:t xml:space="preserve">Godziny pracy Zamawiającego: w dni robocze, od poniedziałku do piątku w godzinach </w:t>
      </w:r>
      <w:r w:rsidR="002815DB">
        <w:rPr>
          <w:rFonts w:ascii="Trebuchet MS" w:eastAsia="Times New Roman" w:hAnsi="Trebuchet MS" w:cs="Times New Roman"/>
          <w:iCs/>
          <w:lang w:eastAsia="pl-PL"/>
        </w:rPr>
        <w:br/>
      </w:r>
      <w:r w:rsidRPr="001D6AF6">
        <w:rPr>
          <w:rFonts w:ascii="Trebuchet MS" w:eastAsia="Times New Roman" w:hAnsi="Trebuchet MS" w:cs="Times New Roman"/>
          <w:iCs/>
          <w:lang w:eastAsia="pl-PL"/>
        </w:rPr>
        <w:t>8:</w:t>
      </w:r>
      <w:r w:rsidR="00C25445">
        <w:rPr>
          <w:rFonts w:ascii="Trebuchet MS" w:eastAsia="Times New Roman" w:hAnsi="Trebuchet MS" w:cs="Times New Roman"/>
          <w:iCs/>
          <w:lang w:eastAsia="pl-PL"/>
        </w:rPr>
        <w:t>15</w:t>
      </w:r>
      <w:r w:rsidRPr="001D6AF6">
        <w:rPr>
          <w:rFonts w:ascii="Trebuchet MS" w:eastAsia="Times New Roman" w:hAnsi="Trebuchet MS" w:cs="Times New Roman"/>
          <w:iCs/>
          <w:lang w:eastAsia="pl-PL"/>
        </w:rPr>
        <w:t xml:space="preserve"> – 16:</w:t>
      </w:r>
      <w:r w:rsidR="00C25445">
        <w:rPr>
          <w:rFonts w:ascii="Trebuchet MS" w:eastAsia="Times New Roman" w:hAnsi="Trebuchet MS" w:cs="Times New Roman"/>
          <w:iCs/>
          <w:lang w:eastAsia="pl-PL"/>
        </w:rPr>
        <w:t>15.</w:t>
      </w: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iCs/>
          <w:lang w:eastAsia="pl-PL"/>
        </w:rPr>
      </w:pPr>
    </w:p>
    <w:p w:rsidR="003200B2" w:rsidRPr="001D6AF6" w:rsidRDefault="003200B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3200B2" w:rsidRPr="001D6AF6" w:rsidRDefault="003200B2" w:rsidP="00187BC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-Bold"/>
          <w:b/>
          <w:bCs/>
        </w:rPr>
      </w:pPr>
    </w:p>
    <w:p w:rsidR="003200B2" w:rsidRPr="001D6AF6" w:rsidRDefault="003200B2" w:rsidP="00187BC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-Bold"/>
          <w:b/>
          <w:bCs/>
          <w:caps/>
        </w:rPr>
      </w:pPr>
      <w:r w:rsidRPr="001D6AF6">
        <w:rPr>
          <w:rFonts w:ascii="Trebuchet MS" w:eastAsia="Calibri" w:hAnsi="Trebuchet MS" w:cs="Times-Bold"/>
          <w:b/>
          <w:bCs/>
          <w:caps/>
        </w:rPr>
        <w:t>Opis Przedmiotu Zamówienia</w:t>
      </w:r>
    </w:p>
    <w:p w:rsidR="003200B2" w:rsidRPr="001D6AF6" w:rsidRDefault="003200B2" w:rsidP="00187BC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-Bold"/>
          <w:b/>
          <w:bCs/>
        </w:rPr>
      </w:pPr>
    </w:p>
    <w:p w:rsidR="003200B2" w:rsidRPr="001D6AF6" w:rsidRDefault="003200B2" w:rsidP="00187BCE">
      <w:pPr>
        <w:spacing w:after="0" w:line="240" w:lineRule="auto"/>
        <w:jc w:val="both"/>
        <w:rPr>
          <w:rFonts w:ascii="Trebuchet MS" w:eastAsia="Times New Roman" w:hAnsi="Trebuchet MS" w:cs="Times New Roman"/>
          <w:iCs/>
          <w:lang w:eastAsia="pl-PL"/>
        </w:rPr>
      </w:pPr>
      <w:r w:rsidRPr="001D6AF6">
        <w:rPr>
          <w:rFonts w:ascii="Trebuchet MS" w:eastAsia="Times New Roman" w:hAnsi="Trebuchet MS" w:cs="Times New Roman"/>
          <w:iCs/>
          <w:lang w:eastAsia="pl-PL"/>
        </w:rPr>
        <w:t>Opis przedmiotu zamówienia w oparciu o Wspólny Słownik Zamówień (CPV):</w:t>
      </w:r>
    </w:p>
    <w:p w:rsidR="003200B2" w:rsidRPr="001D6AF6" w:rsidRDefault="00000E38" w:rsidP="00187BC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-Roman"/>
        </w:rPr>
      </w:pPr>
      <w:r w:rsidRPr="001D6AF6">
        <w:rPr>
          <w:rFonts w:ascii="Trebuchet MS" w:eastAsia="Calibri" w:hAnsi="Trebuchet MS" w:cs="Times-Roman"/>
        </w:rPr>
        <w:t>CPV: 64</w:t>
      </w:r>
      <w:r w:rsidR="00536260" w:rsidRPr="001D6AF6">
        <w:rPr>
          <w:rFonts w:ascii="Trebuchet MS" w:eastAsia="Calibri" w:hAnsi="Trebuchet MS" w:cs="Times-Roman"/>
        </w:rPr>
        <w:t>11</w:t>
      </w:r>
      <w:r w:rsidRPr="001D6AF6">
        <w:rPr>
          <w:rFonts w:ascii="Trebuchet MS" w:eastAsia="Calibri" w:hAnsi="Trebuchet MS" w:cs="Times-Roman"/>
        </w:rPr>
        <w:t>0000-6 - Usługi pocztowe</w:t>
      </w:r>
    </w:p>
    <w:p w:rsidR="00196AAA" w:rsidRPr="001D6AF6" w:rsidRDefault="00394007" w:rsidP="00187BC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-Roman"/>
        </w:rPr>
      </w:pPr>
      <w:r>
        <w:rPr>
          <w:rFonts w:ascii="Trebuchet MS" w:eastAsia="Calibri" w:hAnsi="Trebuchet MS" w:cs="Times-Roman"/>
        </w:rPr>
        <w:t xml:space="preserve">        </w:t>
      </w:r>
      <w:r w:rsidR="00196AAA" w:rsidRPr="001D6AF6">
        <w:rPr>
          <w:rFonts w:ascii="Trebuchet MS" w:eastAsia="Calibri" w:hAnsi="Trebuchet MS" w:cs="Times-Roman"/>
        </w:rPr>
        <w:t xml:space="preserve">64112000-4 – Usługi pocztowe dotyczące listów </w:t>
      </w:r>
    </w:p>
    <w:p w:rsidR="00196AAA" w:rsidRPr="001D6AF6" w:rsidRDefault="00196AAA" w:rsidP="00187BC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-Roman"/>
        </w:rPr>
      </w:pPr>
      <w:r w:rsidRPr="001D6AF6">
        <w:rPr>
          <w:rFonts w:ascii="Trebuchet MS" w:eastAsia="Calibri" w:hAnsi="Trebuchet MS" w:cs="Times-Roman"/>
        </w:rPr>
        <w:t xml:space="preserve">        64113000-1 – Usługi pocztowe dotyczące paczek </w:t>
      </w:r>
    </w:p>
    <w:p w:rsidR="00000E38" w:rsidRPr="001D6AF6" w:rsidRDefault="00000E38" w:rsidP="00187BC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-Roman"/>
        </w:rPr>
      </w:pPr>
    </w:p>
    <w:p w:rsidR="00000E38" w:rsidRPr="001D6AF6" w:rsidRDefault="00000E38" w:rsidP="00187BCE">
      <w:p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OPIS PRZEDMIOTU ZAMÓWIENIA</w:t>
      </w: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 xml:space="preserve">Przedmiotem zamówienia są usługi pocztowe w obrocie krajowym i zagranicznym </w:t>
      </w:r>
      <w:r w:rsidR="00187BCE">
        <w:rPr>
          <w:rFonts w:ascii="Trebuchet MS" w:hAnsi="Trebuchet MS"/>
        </w:rPr>
        <w:br/>
      </w:r>
      <w:r w:rsidRPr="001D6AF6">
        <w:rPr>
          <w:rFonts w:ascii="Trebuchet MS" w:hAnsi="Trebuchet MS"/>
        </w:rPr>
        <w:t>w zakresie przyjmowania, przemieszczania i doręczania przesyłek pocztowych, paczek pocztowych oraz ewentualnych ich zwrotów na rzecz Centrum Projektów Polska Cyfrowa z siedzibą w Warszawie (01-044) przy ul. Spokojnej 13 A.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Zamawiający zastrzega sobie w trakcie realizacji Umowy możliwość zmiany adresu siedziby na terenie m. st. Warszawy, o czym zawiadomi Wykonawcę drogą pisemną.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Usługi pocztowe, będące przedmiotem zamówienia będą podlegać realizacji zgodnie z następującymi przepisami:</w:t>
      </w:r>
    </w:p>
    <w:p w:rsidR="00000E38" w:rsidRPr="001D6AF6" w:rsidRDefault="00000E38" w:rsidP="00187BCE">
      <w:pPr>
        <w:pStyle w:val="Akapitzlist"/>
        <w:numPr>
          <w:ilvl w:val="0"/>
          <w:numId w:val="8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Ustawy z dnia 23 listopada 2012 roku Prawo Pocztowe (Dz. U. z 2017 r. ,poz.1481 t.j.).</w:t>
      </w:r>
    </w:p>
    <w:p w:rsidR="00000E38" w:rsidRPr="001D6AF6" w:rsidRDefault="00000E38" w:rsidP="00187BCE">
      <w:pPr>
        <w:pStyle w:val="Akapitzlist"/>
        <w:numPr>
          <w:ilvl w:val="0"/>
          <w:numId w:val="8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 xml:space="preserve">Rozporządzenia Ministra Administracji i Cyfryzacji z dnia 26 listopada 2013 r. </w:t>
      </w:r>
      <w:r w:rsidR="00187BCE">
        <w:rPr>
          <w:rFonts w:ascii="Trebuchet MS" w:hAnsi="Trebuchet MS"/>
        </w:rPr>
        <w:br/>
      </w:r>
      <w:r w:rsidRPr="001D6AF6">
        <w:rPr>
          <w:rFonts w:ascii="Trebuchet MS" w:hAnsi="Trebuchet MS"/>
        </w:rPr>
        <w:t>w sprawie reklamacji usługi pocztowej (DZ. U. z 2013 r. , poz. 1468 ze zm.).</w:t>
      </w:r>
    </w:p>
    <w:p w:rsidR="00000E38" w:rsidRPr="001D6AF6" w:rsidRDefault="00000E38" w:rsidP="00187BCE">
      <w:pPr>
        <w:pStyle w:val="Akapitzlist"/>
        <w:numPr>
          <w:ilvl w:val="0"/>
          <w:numId w:val="8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Ustawy z dnia 14 czerwca 1960 r. Kodeks postępowania administracyjnego (Dz. U. z 2017 r. , poz.1257 t.j.).</w:t>
      </w:r>
    </w:p>
    <w:p w:rsidR="00000E38" w:rsidRPr="001D6AF6" w:rsidRDefault="00000E38" w:rsidP="00187BCE">
      <w:pPr>
        <w:pStyle w:val="Akapitzlist"/>
        <w:numPr>
          <w:ilvl w:val="0"/>
          <w:numId w:val="8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Ustawy z dnia 17 listopada 1964 r. Kodeks postępowania cywilnego (Dz. U. 2018 r.,poz. 1360 t.j.).</w:t>
      </w:r>
    </w:p>
    <w:p w:rsidR="00000E38" w:rsidRPr="001D6AF6" w:rsidRDefault="00000E38" w:rsidP="00187BCE">
      <w:pPr>
        <w:pStyle w:val="Akapitzlist"/>
        <w:numPr>
          <w:ilvl w:val="0"/>
          <w:numId w:val="8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Regulaminu Poczty Listowej (DZ. U. 2007 r. nr 108, poz. 744).</w:t>
      </w:r>
    </w:p>
    <w:p w:rsidR="00000E38" w:rsidRPr="001D6AF6" w:rsidRDefault="00000E38" w:rsidP="00187BCE">
      <w:pPr>
        <w:pStyle w:val="Akapitzlist"/>
        <w:numPr>
          <w:ilvl w:val="0"/>
          <w:numId w:val="8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Regulaminu dotyczącego Paczek pocztowych (Dz. U. 2007 r. nr 108, poz. 745).</w:t>
      </w:r>
    </w:p>
    <w:p w:rsidR="00DD41FD" w:rsidRPr="001D6AF6" w:rsidRDefault="00DD41FD" w:rsidP="00187BCE">
      <w:pPr>
        <w:pStyle w:val="Akapitzlist"/>
        <w:numPr>
          <w:ilvl w:val="0"/>
          <w:numId w:val="8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Rozporządzenia Ministra Sprawiedliwości z dnia 12 października 2010 r. w sprawie szczegółowego trybu i sposobu doręczania pism sądowych w postępowaniu cywilnym (DZ. U. 2010 nr 190 poz. 1277</w:t>
      </w:r>
      <w:r w:rsidR="007E0AA6" w:rsidRPr="001D6AF6">
        <w:rPr>
          <w:rFonts w:ascii="Trebuchet MS" w:hAnsi="Trebuchet MS"/>
        </w:rPr>
        <w:t xml:space="preserve">). </w:t>
      </w:r>
    </w:p>
    <w:p w:rsidR="00000E38" w:rsidRPr="001D6AF6" w:rsidRDefault="00000E38" w:rsidP="00187BCE">
      <w:pPr>
        <w:pStyle w:val="Akapitzlist"/>
        <w:numPr>
          <w:ilvl w:val="0"/>
          <w:numId w:val="8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Innych aktów prawnych i przepisów międzynarodowych związanych z realizacją usług będących przedmiotem niniejszego zamówienia.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 xml:space="preserve">Przez Wykonawcę rozumie się podmiot gospodarczy (Placówka pocztowa) realizujący osobiście przedmiot zamówienia, będący jednocześnie uprawnionym do wykonywania działalności pocztowej w zakresie przyjmowania, przemieszczania </w:t>
      </w:r>
      <w:r w:rsidR="00187BCE">
        <w:rPr>
          <w:rFonts w:ascii="Trebuchet MS" w:hAnsi="Trebuchet MS"/>
        </w:rPr>
        <w:br/>
      </w:r>
      <w:r w:rsidRPr="001D6AF6">
        <w:rPr>
          <w:rFonts w:ascii="Trebuchet MS" w:hAnsi="Trebuchet MS"/>
        </w:rPr>
        <w:t xml:space="preserve">i doręczania przesyłek w obrocie krajowym i zagranicznym zgodnie z art. 6 ust. </w:t>
      </w:r>
      <w:r w:rsidR="00187BCE">
        <w:rPr>
          <w:rFonts w:ascii="Trebuchet MS" w:hAnsi="Trebuchet MS"/>
        </w:rPr>
        <w:br/>
      </w:r>
      <w:r w:rsidRPr="001D6AF6">
        <w:rPr>
          <w:rFonts w:ascii="Trebuchet MS" w:hAnsi="Trebuchet MS"/>
        </w:rPr>
        <w:t xml:space="preserve">1 ustawy z dnia 23 listopada 2012 r. Prawo pocztowe (Dz. U. z 2017 r.poz.1481). 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Przedmiotem zamówienia będą przesyłki pocztowe, przez które rozumie sią przesyłki listowe o gabarycie A i B oraz o wadze do 2000 g.</w:t>
      </w:r>
    </w:p>
    <w:p w:rsidR="00000E38" w:rsidRPr="001D6AF6" w:rsidRDefault="00000E38" w:rsidP="00187BCE">
      <w:pPr>
        <w:pStyle w:val="Akapitzlist"/>
        <w:numPr>
          <w:ilvl w:val="0"/>
          <w:numId w:val="9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Gabaryt A to przesyłka o wymiarach:</w:t>
      </w:r>
    </w:p>
    <w:p w:rsidR="00000E38" w:rsidRPr="001D6AF6" w:rsidRDefault="00000E38" w:rsidP="00187BCE">
      <w:pPr>
        <w:pStyle w:val="Akapitzlist"/>
        <w:ind w:left="1080"/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minimum – wymiary strony adresowej nie mogą być mniejsze niż 90 x 140 mm.</w:t>
      </w:r>
    </w:p>
    <w:p w:rsidR="00000E38" w:rsidRPr="001D6AF6" w:rsidRDefault="00000E38" w:rsidP="00187BCE">
      <w:pPr>
        <w:pStyle w:val="Akapitzlist"/>
        <w:ind w:left="1080"/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maksimum – żaden z wymiarów nie może przekroczyć :  wysokości 20 mm lub długości 325 mm lub szerokości 230 mm.</w:t>
      </w:r>
    </w:p>
    <w:p w:rsidR="00000E38" w:rsidRPr="001D6AF6" w:rsidRDefault="00000E38" w:rsidP="00187BCE">
      <w:pPr>
        <w:pStyle w:val="Akapitzlist"/>
        <w:numPr>
          <w:ilvl w:val="0"/>
          <w:numId w:val="9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Gabaryt B to przesyłka o wymiarach:</w:t>
      </w:r>
    </w:p>
    <w:p w:rsidR="00000E38" w:rsidRPr="001D6AF6" w:rsidRDefault="00000E38" w:rsidP="00187BCE">
      <w:pPr>
        <w:pStyle w:val="Akapitzlist"/>
        <w:ind w:left="1080"/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minimum – jeśli choć jeden z wymiarów przekracza: wysokość 20 mm lub długość 325 mm lub szerokość 230 mm.</w:t>
      </w:r>
    </w:p>
    <w:p w:rsidR="00000E38" w:rsidRPr="001D6AF6" w:rsidRDefault="00000E38" w:rsidP="00187BCE">
      <w:pPr>
        <w:pStyle w:val="Akapitzlist"/>
        <w:ind w:left="1080"/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 xml:space="preserve">Maksimum – suma długość, szerokości i długości 900 mm, przy czym największy </w:t>
      </w:r>
      <w:r w:rsidR="002815DB">
        <w:rPr>
          <w:rFonts w:ascii="Trebuchet MS" w:hAnsi="Trebuchet MS"/>
        </w:rPr>
        <w:br/>
      </w:r>
      <w:r w:rsidRPr="001D6AF6">
        <w:rPr>
          <w:rFonts w:ascii="Trebuchet MS" w:hAnsi="Trebuchet MS"/>
        </w:rPr>
        <w:t>z tych wymiarów (długość) nie może przekroczyć 600 mm.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Przedmiotem zamówienia będą przesyłki pocztowe listowe krajowe przez które rozumie się przesyłki listowe w następujących rodzajach:</w:t>
      </w:r>
    </w:p>
    <w:p w:rsidR="00000E38" w:rsidRPr="001D6AF6" w:rsidRDefault="00000E38" w:rsidP="00187BCE">
      <w:pPr>
        <w:pStyle w:val="Akapitzlist"/>
        <w:numPr>
          <w:ilvl w:val="0"/>
          <w:numId w:val="10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zwykłe - przesyłki nierejestrowane, listowe nie będące najszybszej kategorii,</w:t>
      </w:r>
    </w:p>
    <w:p w:rsidR="00000E38" w:rsidRPr="001D6AF6" w:rsidRDefault="00000E38" w:rsidP="00187BCE">
      <w:pPr>
        <w:pStyle w:val="Akapitzlist"/>
        <w:numPr>
          <w:ilvl w:val="0"/>
          <w:numId w:val="10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zwykłe – przesyłki nierejestrowane, listowe najszybszej kategorii,</w:t>
      </w:r>
    </w:p>
    <w:p w:rsidR="00000E38" w:rsidRPr="001D6AF6" w:rsidRDefault="00000E38" w:rsidP="00187BCE">
      <w:pPr>
        <w:pStyle w:val="Akapitzlist"/>
        <w:numPr>
          <w:ilvl w:val="0"/>
          <w:numId w:val="10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polecone – przesyłki rejestrowane, listowe, przemieszczane i doręczane w sposób zabezpieczające ją przed utratą, ubytkiem zawartości lub uszkodzeniem,</w:t>
      </w:r>
    </w:p>
    <w:p w:rsidR="00000E38" w:rsidRPr="001D6AF6" w:rsidRDefault="00000E38" w:rsidP="00187BCE">
      <w:pPr>
        <w:pStyle w:val="Akapitzlist"/>
        <w:numPr>
          <w:ilvl w:val="0"/>
          <w:numId w:val="10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polecone przesyłki rejestrowane, listowe, najszybszej kategorii,</w:t>
      </w:r>
    </w:p>
    <w:p w:rsidR="00000E38" w:rsidRPr="001D6AF6" w:rsidRDefault="00000E38" w:rsidP="00187BCE">
      <w:pPr>
        <w:pStyle w:val="Akapitzlist"/>
        <w:numPr>
          <w:ilvl w:val="0"/>
          <w:numId w:val="10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polecone ze zwrotnym potwierdzeniem odbioru – przesyłki przyjęte za potwierdzeniem nadania i doręczone za pokwitowaniem odbioru,</w:t>
      </w:r>
    </w:p>
    <w:p w:rsidR="00000E38" w:rsidRPr="001D6AF6" w:rsidRDefault="00000E38" w:rsidP="00187BCE">
      <w:pPr>
        <w:pStyle w:val="Akapitzlist"/>
        <w:numPr>
          <w:ilvl w:val="0"/>
          <w:numId w:val="10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polecone ze zwrotnym potwierdzeniem odbioru – przesyłki najszybszej kategorii przyjęte za potwierdzeniem nadania i doręczone za pokwitowaniem odbioru,</w:t>
      </w:r>
    </w:p>
    <w:p w:rsidR="00000E38" w:rsidRPr="001D6AF6" w:rsidRDefault="00000E38" w:rsidP="00187BCE">
      <w:pPr>
        <w:pStyle w:val="Akapitzlist"/>
        <w:numPr>
          <w:ilvl w:val="0"/>
          <w:numId w:val="10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z zadeklarowaną wartością – przesyłki rejestrowane, za której utratę, ubytek zawartości lub uszkodzenie Wykonawca ponosi odpowiedzialność do  wysokości wartości podanej przez Zamawiającego,</w:t>
      </w:r>
    </w:p>
    <w:p w:rsidR="00000E38" w:rsidRPr="001D6AF6" w:rsidRDefault="00000E38" w:rsidP="00187BCE">
      <w:pPr>
        <w:pStyle w:val="Akapitzlist"/>
        <w:numPr>
          <w:ilvl w:val="0"/>
          <w:numId w:val="10"/>
        </w:numPr>
        <w:spacing w:after="100" w:afterAutospacing="1" w:line="240" w:lineRule="auto"/>
        <w:ind w:left="1077" w:hanging="357"/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przesyłki listowe zagraniczne, rejestrowane, n</w:t>
      </w:r>
      <w:r w:rsidR="00FF586A">
        <w:rPr>
          <w:rFonts w:ascii="Trebuchet MS" w:hAnsi="Trebuchet MS"/>
        </w:rPr>
        <w:t xml:space="preserve">ajszybszej kategorii na terenie  </w:t>
      </w:r>
      <w:r w:rsidRPr="001D6AF6">
        <w:rPr>
          <w:rFonts w:ascii="Trebuchet MS" w:hAnsi="Trebuchet MS"/>
        </w:rPr>
        <w:t>Europy.</w:t>
      </w: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Przedmiotem zamówienia będą paczki pocztowe w obrocie krajowym, przez które rozumie sią paczki pocztowe o gabarycie A i B oraz o wadze do 20 000 g:</w:t>
      </w:r>
    </w:p>
    <w:p w:rsidR="00000E38" w:rsidRPr="001D6AF6" w:rsidRDefault="00000E38" w:rsidP="00187BCE">
      <w:pPr>
        <w:pStyle w:val="Akapitzlist"/>
        <w:numPr>
          <w:ilvl w:val="0"/>
          <w:numId w:val="11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Gabaryt A – to paczka o wymiarach:</w:t>
      </w:r>
    </w:p>
    <w:p w:rsidR="00000E38" w:rsidRPr="001D6AF6" w:rsidRDefault="00000E38" w:rsidP="00187BCE">
      <w:pPr>
        <w:pStyle w:val="Akapitzlist"/>
        <w:ind w:left="1080"/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minimum – wymiary strony adresowej nie mogą być mniejsze niż 90 x 140 mm,</w:t>
      </w:r>
    </w:p>
    <w:p w:rsidR="00000E38" w:rsidRPr="001D6AF6" w:rsidRDefault="00000E38" w:rsidP="00187BCE">
      <w:pPr>
        <w:pStyle w:val="Akapitzlist"/>
        <w:ind w:left="1080"/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maksimum – żaden z wymiarów nie może przekroczyć: długości 600 mm, szerokości 500 mm, wysokości 30 mm.</w:t>
      </w:r>
    </w:p>
    <w:p w:rsidR="00000E38" w:rsidRPr="001D6AF6" w:rsidRDefault="00000E38" w:rsidP="00187BCE">
      <w:pPr>
        <w:pStyle w:val="Akapitzlist"/>
        <w:numPr>
          <w:ilvl w:val="0"/>
          <w:numId w:val="11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Gabaryt B – to paczka o wymiarach:</w:t>
      </w:r>
    </w:p>
    <w:p w:rsidR="00000E38" w:rsidRPr="001D6AF6" w:rsidRDefault="00000E38" w:rsidP="00187BCE">
      <w:pPr>
        <w:pStyle w:val="Akapitzlist"/>
        <w:ind w:left="1080"/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minimum – jeśli choć jeden z wymiarów przekracza długość 600 mm lub szerokość 500 mm lub wysokość 300 mm.</w:t>
      </w:r>
    </w:p>
    <w:p w:rsidR="00000E38" w:rsidRPr="001D6AF6" w:rsidRDefault="00000E38" w:rsidP="00187BCE">
      <w:pPr>
        <w:pStyle w:val="Akapitzlist"/>
        <w:ind w:left="1080"/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maksimum – suma długości i największego obwodu mierzonego w innym kierunku niż długość – 3000 mm, przy czym największy wymiar nie może przekroczyć 1500 mm.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Przedmiotem zamówienia będą paczki pocztowe przez które rozumie się paczki pocztowe w następujących rodzajach:</w:t>
      </w:r>
    </w:p>
    <w:p w:rsidR="00000E38" w:rsidRPr="001D6AF6" w:rsidRDefault="00000E38" w:rsidP="00187BCE">
      <w:pPr>
        <w:pStyle w:val="Akapitzlist"/>
        <w:numPr>
          <w:ilvl w:val="0"/>
          <w:numId w:val="12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paczki pocztowe rejestrowane, nie będące najszybszej kategorii,</w:t>
      </w:r>
    </w:p>
    <w:p w:rsidR="00000E38" w:rsidRPr="001D6AF6" w:rsidRDefault="00000E38" w:rsidP="00187BCE">
      <w:pPr>
        <w:pStyle w:val="Akapitzlist"/>
        <w:numPr>
          <w:ilvl w:val="0"/>
          <w:numId w:val="12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paczki pocztowe rejestrowane, będące najszybszej kategorii.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 xml:space="preserve">Przedmiotem zamówienia będą także wskazane przesyłki pocztowe krajowe, </w:t>
      </w:r>
      <w:r w:rsidR="002815DB">
        <w:rPr>
          <w:rFonts w:ascii="Trebuchet MS" w:hAnsi="Trebuchet MS"/>
        </w:rPr>
        <w:br/>
      </w:r>
      <w:r w:rsidRPr="001D6AF6">
        <w:rPr>
          <w:rFonts w:ascii="Trebuchet MS" w:hAnsi="Trebuchet MS"/>
        </w:rPr>
        <w:t xml:space="preserve">w stosunku do których podczas doręczania będą miały zastosowanie przepisy </w:t>
      </w:r>
      <w:r w:rsidR="002815DB">
        <w:rPr>
          <w:rFonts w:ascii="Trebuchet MS" w:hAnsi="Trebuchet MS"/>
        </w:rPr>
        <w:br/>
      </w:r>
      <w:r w:rsidRPr="001D6AF6">
        <w:rPr>
          <w:rFonts w:ascii="Trebuchet MS" w:hAnsi="Trebuchet MS"/>
        </w:rPr>
        <w:t xml:space="preserve">o doręczeniach dokumentu urzędowego określone w kodeksie postępowania administracyjnego lub w kodeksie postępowania cywilnego, których doręczenie będzie musiało być zrealizowane przez Wykonawcę, zgodnie z postanowieniami ustawy z dnia 23 listopada 2012 r. – Prawo pocztowe (Dz. U. z 2017 r. ,poz.1481 t.j.) oraz zgodnie z ustawą z dnia 14 czerwca 1960 r. – Kodeks postępowania administracyjnego (Dz. U. z 2017 r. , poz.1257 t.j.) oraz ustawa z dnia 17 listopada 1964 r. – Kodeks postępowania cywilnego (Dz. U. 2018 r.,poz. 1360 t.j.). 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Przesyłki pocztowe, o których jest mowa w ust. 9 dzielą się na:</w:t>
      </w:r>
    </w:p>
    <w:p w:rsidR="00000E38" w:rsidRPr="001D6AF6" w:rsidRDefault="00000E38" w:rsidP="00187BCE">
      <w:pPr>
        <w:pStyle w:val="Akapitzlist"/>
        <w:numPr>
          <w:ilvl w:val="0"/>
          <w:numId w:val="13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Krajowe przesyłki listowe rejestrowane, nie będące najszybszej kategorii, przyjęte za potwierdzeniem nadania i doręczone za potwierdzeniem odbioru,</w:t>
      </w:r>
    </w:p>
    <w:p w:rsidR="00000E38" w:rsidRPr="001D6AF6" w:rsidRDefault="00000E38" w:rsidP="00187BCE">
      <w:pPr>
        <w:pStyle w:val="Akapitzlist"/>
        <w:numPr>
          <w:ilvl w:val="0"/>
          <w:numId w:val="13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Krajowe przesyłki listowe rejestrowane, będące najszybszej kategorii, przyjęte za potwierdzeniem nadania i doręczone za potwierdzeniem odbioru.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 xml:space="preserve">Przedmiot zamówienia obejmuje także zwrot do siedziby Zamawiającego niedoręczonych przesyłek niezwłocznie po wyczerpaniu możliwości ich doręczenia, oraz zwrotnych potwierdzeń odbioru przesyłek pocztowych listowych i </w:t>
      </w:r>
      <w:r w:rsidR="00051F50">
        <w:rPr>
          <w:rFonts w:ascii="Trebuchet MS" w:hAnsi="Trebuchet MS"/>
        </w:rPr>
        <w:t>paczek pocztowych</w:t>
      </w:r>
      <w:r w:rsidRPr="00051F50">
        <w:rPr>
          <w:rFonts w:ascii="Trebuchet MS" w:hAnsi="Trebuchet MS"/>
        </w:rPr>
        <w:t>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Zamawiający musi mieć możliwość osobistego dostarczania przesyłek pocztowych listowych i paczek pocztowych do placówki pocztowej</w:t>
      </w:r>
      <w:r w:rsidR="00187BCE">
        <w:rPr>
          <w:rFonts w:ascii="Trebuchet MS" w:hAnsi="Trebuchet MS"/>
        </w:rPr>
        <w:t xml:space="preserve"> </w:t>
      </w:r>
      <w:r w:rsidRPr="001D6AF6">
        <w:rPr>
          <w:rFonts w:ascii="Trebuchet MS" w:hAnsi="Trebuchet MS"/>
        </w:rPr>
        <w:t>usytuowan</w:t>
      </w:r>
      <w:r w:rsidR="00C33B38" w:rsidRPr="00187BCE">
        <w:rPr>
          <w:rFonts w:ascii="Trebuchet MS" w:hAnsi="Trebuchet MS"/>
        </w:rPr>
        <w:t>ej</w:t>
      </w:r>
      <w:r w:rsidRPr="001D6AF6">
        <w:rPr>
          <w:rFonts w:ascii="Trebuchet MS" w:hAnsi="Trebuchet MS"/>
        </w:rPr>
        <w:t xml:space="preserve"> w odległości do 3000 m od siedziby Zamawiającego.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 xml:space="preserve">Urząd pocztowy o którym jest mowa w pkt. 12 musi być czynny co najmniej 5 dni </w:t>
      </w:r>
      <w:r w:rsidR="002815DB">
        <w:rPr>
          <w:rFonts w:ascii="Trebuchet MS" w:hAnsi="Trebuchet MS"/>
        </w:rPr>
        <w:br/>
      </w:r>
      <w:r w:rsidRPr="001D6AF6">
        <w:rPr>
          <w:rFonts w:ascii="Trebuchet MS" w:hAnsi="Trebuchet MS"/>
        </w:rPr>
        <w:t>w tygodniu od poniedziałku do  piątku w godzinach od 8:00 do 18:00 z wyłączeniem dni ustawowo wolnych od pracy.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Wykonawca przed podpisaniem umowy potwierdzi dane adresowe placówki pocztowej o której mowa w pkt. 12. W przypadku zmiany adresu siedziby Zamawiającego, Wykonawca wskaże placówkę pocztową w odległości do 3000 m od nowej siedziby Zamawiającego.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 xml:space="preserve">Przesyłki pocztowe listowe i paczki pocztowe muszą być nadane przez Wykonawcę </w:t>
      </w:r>
      <w:r w:rsidR="002815DB">
        <w:rPr>
          <w:rFonts w:ascii="Trebuchet MS" w:hAnsi="Trebuchet MS"/>
        </w:rPr>
        <w:br/>
      </w:r>
      <w:r w:rsidRPr="001D6AF6">
        <w:rPr>
          <w:rFonts w:ascii="Trebuchet MS" w:hAnsi="Trebuchet MS"/>
        </w:rPr>
        <w:t>w dniu ich przekazania przez Zamawiającego. W przypadku stwierdzenia niezgodności dotyczących odebranych przesyłek pocztowych listowych i paczek pocztowych z wykazami, o których mowa w pkt. 17 lit. g, nieprawidłowego opakowania, braku pełnego adresu, Wykonawcę  zobowiązuje się do niezwłocznego powiadomienia zamawiającego, telefonicznie, za pomocą poczty elektronicznej lub osobiście przez upoważnionego przedstawiciela Wykonawcy. W przypadku braku możliwości wyjaśnienia lub usunięcia nieprawidłowości w dniu doręczenia przesyłek do placówki pocztowej, nadanie przesyłek zostanie przesunięte na następny dzień, bądź do momentu usunięcia nieprawidłowości.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 xml:space="preserve">Przesyłki pocztowe listowe i paczki pocztowe dostarczone przez Zamawiającego do Wykonawcy będą doręczone przez Wykonawcę do każdego wskazanego adresu </w:t>
      </w:r>
      <w:r w:rsidR="002815DB">
        <w:rPr>
          <w:rFonts w:ascii="Trebuchet MS" w:hAnsi="Trebuchet MS"/>
        </w:rPr>
        <w:br/>
      </w:r>
      <w:r w:rsidRPr="001D6AF6">
        <w:rPr>
          <w:rFonts w:ascii="Trebuchet MS" w:hAnsi="Trebuchet MS"/>
        </w:rPr>
        <w:t>w Polsce oraz zagranicą, zgodnie z przepisami pocztowymi wymienionymi w pkt. 3.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 xml:space="preserve">Zamawiający zobowiązuje się do przygotowania przesyłek pocztowych listowych </w:t>
      </w:r>
      <w:r w:rsidR="002815DB">
        <w:rPr>
          <w:rFonts w:ascii="Trebuchet MS" w:hAnsi="Trebuchet MS"/>
        </w:rPr>
        <w:br/>
      </w:r>
      <w:r w:rsidRPr="001D6AF6">
        <w:rPr>
          <w:rFonts w:ascii="Trebuchet MS" w:hAnsi="Trebuchet MS"/>
        </w:rPr>
        <w:t>i paczek pocztowych do nadania w następujący sposób:</w:t>
      </w:r>
    </w:p>
    <w:p w:rsidR="00000E38" w:rsidRPr="001D6AF6" w:rsidRDefault="00000E38" w:rsidP="00187BCE">
      <w:pPr>
        <w:pStyle w:val="Akapitzlist"/>
        <w:numPr>
          <w:ilvl w:val="0"/>
          <w:numId w:val="14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przesyłki pocztowe listowe rejestrowane – wpisane będą do wykazu książki nadawczej – korespondencja rejestrowana w systemie elektronicznym obsługi korespondencyjnej, która będzie stanowić wydruk z systemu elektronicznego obsługi korespondencyjnej Zamawiającego – Załącznik nr 1. Zamawiający nie dopuszcza zmiany wzoru Załącznika nr 1, ponieważ stanowi to druk z systemu elektronicznego do obsługi korespondencyjnej, którego technicznie nie ma możliwości zmiany,</w:t>
      </w:r>
    </w:p>
    <w:p w:rsidR="00000E38" w:rsidRPr="001D6AF6" w:rsidRDefault="00000E38" w:rsidP="00187BCE">
      <w:pPr>
        <w:pStyle w:val="Akapitzlist"/>
        <w:numPr>
          <w:ilvl w:val="0"/>
          <w:numId w:val="14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paczki pocztowe rejestrowane – wpisane będą do wykazu książki nadawczej – korespondencja rejestrowana w systemie elektronicznym obsługi korespondencyjnej, która będzie stanowić wydruk z systemu elektronicznego obsługi korespondencyjnej Zamawiającego – Załącznik nr 2. Zamawiający nie dopuszcza zmiany wzoru Załącznika nr 2, ponieważ stanowi to druk z systemu elektronicznego do obsługi korespondencyjnej, którego technicznie nie ma możliwości zmiany,</w:t>
      </w:r>
    </w:p>
    <w:p w:rsidR="00000E38" w:rsidRPr="001D6AF6" w:rsidRDefault="00000E38" w:rsidP="00187BCE">
      <w:pPr>
        <w:pStyle w:val="Akapitzlist"/>
        <w:numPr>
          <w:ilvl w:val="0"/>
          <w:numId w:val="14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 xml:space="preserve">przesyłki listowe zwykłe nierejestrowane – wpisane będą do wykazu przesyłek zwykłych która będzie stanowić wykaz listów zwykłych – wykaz odrębny – korespondencja rejestrowana w systemie elektronicznym obsługi korespondencyjnej Zamawiającego – Załącznik nr 3. Zamawiający dopuszcza możliwość zmiany wzoru Załącznika nr 3, </w:t>
      </w:r>
    </w:p>
    <w:p w:rsidR="00000E38" w:rsidRPr="001D6AF6" w:rsidRDefault="00000E38" w:rsidP="00187BCE">
      <w:pPr>
        <w:pStyle w:val="Akapitzlist"/>
        <w:numPr>
          <w:ilvl w:val="0"/>
          <w:numId w:val="14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przesyłki pocztowe listowe i paczki pocztowe rejestrowane – przygotowane poza systemem obsługi korespondencyjnej Zamawiającego wpisane będą do wykazu książki nadawczej – korespondencja rejestrowana poza systemem elektronicznym obsługi korespondencyjnej – Załącznik nr 4. Zamawiający dopuszcza możliwość zmiany wzoru Załącznika nr 4,</w:t>
      </w:r>
    </w:p>
    <w:p w:rsidR="00000E38" w:rsidRPr="001D6AF6" w:rsidRDefault="00000E38" w:rsidP="00187BCE">
      <w:pPr>
        <w:pStyle w:val="Akapitzlist"/>
        <w:numPr>
          <w:ilvl w:val="0"/>
          <w:numId w:val="14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 xml:space="preserve">przesyłki pocztowe listowe, rejestrowane, o których mowa w pkt. 9 i 10 – wpisane będą do wykazu książki nadawczej – korespondencja rejestrowana w systemie elektronicznym obsługi korespondencyjnej, którą będzie stanowić wydruk </w:t>
      </w:r>
      <w:r w:rsidR="002815DB">
        <w:rPr>
          <w:rFonts w:ascii="Trebuchet MS" w:hAnsi="Trebuchet MS"/>
        </w:rPr>
        <w:br/>
      </w:r>
      <w:r w:rsidRPr="001D6AF6">
        <w:rPr>
          <w:rFonts w:ascii="Trebuchet MS" w:hAnsi="Trebuchet MS"/>
        </w:rPr>
        <w:t>z systemu elektronicznego obsługi korespondencyjnej Zamawiającego – Załącznik nr 1.  Zamawiający nie dopuszcza zmiany wzoru Załącznika nr 1 ponieważ stanowi to druk z systemu elektronicznego do obsługi korespondencyjnej, którego technicznie nie ma możliwości zmiany,</w:t>
      </w:r>
    </w:p>
    <w:p w:rsidR="00000E38" w:rsidRPr="001D6AF6" w:rsidRDefault="00000E38" w:rsidP="00187BCE">
      <w:pPr>
        <w:pStyle w:val="Akapitzlist"/>
        <w:numPr>
          <w:ilvl w:val="0"/>
          <w:numId w:val="14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wykazy, o których mowa w lit. od a do f, sporządzane będą w dwóch egzemplarzach po jednym dla Wykonawcy i Zamawiającego,</w:t>
      </w:r>
    </w:p>
    <w:p w:rsidR="00000E38" w:rsidRPr="001D6AF6" w:rsidRDefault="00000E38" w:rsidP="00187BCE">
      <w:pPr>
        <w:pStyle w:val="Akapitzlist"/>
        <w:numPr>
          <w:ilvl w:val="0"/>
          <w:numId w:val="14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Zamawiający umieszcza w sposób trwały i czytelny informacje jednoznacznie identyfikujące adresata i nadawcę, jednocześnie określając rodzaj przesyłki pocztowej listowej i paczki pocztowej (zwykła, polecona, będąca najszybszej kategorii oraz o dodatkowej usłudze „potwierdzenie odbioru” na stronie adresowej przesyłki,</w:t>
      </w:r>
    </w:p>
    <w:p w:rsidR="00000E38" w:rsidRPr="001D6AF6" w:rsidRDefault="00000E38" w:rsidP="00187BCE">
      <w:pPr>
        <w:pStyle w:val="Akapitzlist"/>
        <w:numPr>
          <w:ilvl w:val="0"/>
          <w:numId w:val="14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w przypadku paczek pocztowych i przesyłek pocztowych listowych rejestrowanych z dodatkową usługą: „potwierdzenia odbioru”, Zamawiający dokona uzupełnienia danych na druku „potwierdzenia odbioru”,</w:t>
      </w:r>
    </w:p>
    <w:p w:rsidR="00000E38" w:rsidRPr="001D6AF6" w:rsidRDefault="00000E38" w:rsidP="00187BCE">
      <w:pPr>
        <w:pStyle w:val="Akapitzlist"/>
        <w:numPr>
          <w:ilvl w:val="0"/>
          <w:numId w:val="14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 xml:space="preserve">w przypadku przesyłek pocztowych listowych, rejestrowanych, o których mowa </w:t>
      </w:r>
      <w:r w:rsidR="002815DB">
        <w:rPr>
          <w:rFonts w:ascii="Trebuchet MS" w:hAnsi="Trebuchet MS"/>
        </w:rPr>
        <w:br/>
      </w:r>
      <w:r w:rsidRPr="001D6AF6">
        <w:rPr>
          <w:rFonts w:ascii="Trebuchet MS" w:hAnsi="Trebuchet MS"/>
        </w:rPr>
        <w:t>w lit. e, Zamawiający dokona uzupełnienia danych na druku „potwierdzenia odbioru”,</w:t>
      </w:r>
    </w:p>
    <w:p w:rsidR="00000E38" w:rsidRPr="001D6AF6" w:rsidRDefault="00000E38" w:rsidP="00187BCE">
      <w:pPr>
        <w:pStyle w:val="Akapitzlist"/>
        <w:numPr>
          <w:ilvl w:val="0"/>
          <w:numId w:val="14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Zamawiający dopuszcza użycia oznaczeń Wykonawcy dotyczących rodzaju przesyłki pocztowej listowej i paczki pocztowej (zwykła, polecona, będąca najszybszej kategorii oraz dodatkowej usłudze „potwierdzenie odbioru”.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Opakowanie i oznakowanie przesyłek pocztowych listowych i paczek pocztowych:</w:t>
      </w:r>
    </w:p>
    <w:p w:rsidR="00000E38" w:rsidRPr="001D6AF6" w:rsidRDefault="00000E38" w:rsidP="00187BCE">
      <w:pPr>
        <w:pStyle w:val="Akapitzlist"/>
        <w:ind w:left="1080"/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Zamawiający będzie odpowiedzialny za przygotowanie przesyłek pocztowych listowych i paczek pocztowych w stanie umożliwiającym Wykonawcy doręczenie bez ubytku i uszkodzenia do miejsca zgodnie z adresem przeznaczenia.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Wykonawca będzie dostarczał do siedziby Zamawiającego pokwitowane przez adresata potwierdzenie odbioru przesyłki pocztowej listowej lub paczki pocztowej.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W przypadku nieobecności adresata, przedstawiciel Wykonawcy pozostawia zawiadomienie o próbie doręczenia przesyłki pocztowej listowej lub paczki pocztowej (awizo) ze wskazaniem, gdzie i kiedy adresat może odebrać przesyłkę. Po upływie terminu odbioru ww. przesyłka niezwłocznie zwracana jest Zamawiającemu wraz z podaniem przyczyny nieodebrania przez adresata.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 xml:space="preserve">Wykonawca zobowiązany będzie doręczyć paczki pocztowe oraz przesyłki pocztowe listowe przyjęte do przemieszczenia i doręczenia rejestrowane i nierejestrowane </w:t>
      </w:r>
      <w:r w:rsidR="002815DB">
        <w:rPr>
          <w:rFonts w:ascii="Trebuchet MS" w:hAnsi="Trebuchet MS"/>
        </w:rPr>
        <w:br/>
      </w:r>
      <w:r w:rsidRPr="001D6AF6">
        <w:rPr>
          <w:rFonts w:ascii="Trebuchet MS" w:hAnsi="Trebuchet MS"/>
        </w:rPr>
        <w:t>w jak najkrótszym czasie.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Zamawiający będzie wysyłać korespondencję tylko i wyłącznie we własnym imieniu.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W każdej sytuacji Zamawiający będący nadawcą musi figurować jako nadawca przesyłki.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Własne znaki Wykonawcy służące do potwierdzania opłat dotyczących usługi pocztowej umożliwiającej identyfikacji umowy na podstawie której świadczone są usługi pocztowe, Wykonawca dostarczy Zamawiającemu w dniu podpisania umowy. Zamawiający zobowiązuje się do ich umieszczania na opakowaniu przesyłki pocztowej oraz na wykazach przesyłek, o których mowa w pkt. 17.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000E38" w:rsidRPr="001D6AF6" w:rsidRDefault="00000E38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>Reklamacje z tytułu niewykonania lub nienależytego wykonania usługi Zamawiający może zgłosić Wykonawcy po upływie 14 dni od dostarczenia Wykonawcy paczki pocztowej i przesyłki pocztowej listowej rejestrowanej, nie później jednak niż 12 miesięcy od jej dostarczenia Wykonawcy. Termin udzielenia odpowiedzi na reklamację nie może przekroczyć 30 dni od dnia otrzymania reklamacji.</w:t>
      </w:r>
    </w:p>
    <w:p w:rsidR="00000E38" w:rsidRPr="001D6AF6" w:rsidRDefault="00000E38" w:rsidP="00187BCE">
      <w:pPr>
        <w:pStyle w:val="Akapitzlist"/>
        <w:jc w:val="both"/>
        <w:rPr>
          <w:rFonts w:ascii="Trebuchet MS" w:hAnsi="Trebuchet MS"/>
        </w:rPr>
      </w:pPr>
    </w:p>
    <w:p w:rsidR="00536260" w:rsidRPr="00187BCE" w:rsidRDefault="00536260" w:rsidP="00187BCE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187BCE">
        <w:rPr>
          <w:rFonts w:ascii="Trebuchet MS" w:hAnsi="Trebuchet MS"/>
        </w:rPr>
        <w:t>Zamawiający zastrzega sobie praw</w:t>
      </w:r>
      <w:r w:rsidR="00A15B4D" w:rsidRPr="00187BCE">
        <w:rPr>
          <w:rFonts w:ascii="Trebuchet MS" w:hAnsi="Trebuchet MS"/>
        </w:rPr>
        <w:t>o</w:t>
      </w:r>
      <w:r w:rsidR="00FF586A" w:rsidRPr="00187BCE">
        <w:rPr>
          <w:rFonts w:ascii="Trebuchet MS" w:hAnsi="Trebuchet MS"/>
        </w:rPr>
        <w:t xml:space="preserve"> do nadania</w:t>
      </w:r>
      <w:r w:rsidR="00757850" w:rsidRPr="00187BCE">
        <w:rPr>
          <w:rFonts w:ascii="Trebuchet MS" w:hAnsi="Trebuchet MS"/>
        </w:rPr>
        <w:t xml:space="preserve"> w sporadycznych sytuacjach </w:t>
      </w:r>
      <w:r w:rsidRPr="00187BCE">
        <w:rPr>
          <w:rFonts w:ascii="Trebuchet MS" w:hAnsi="Trebuchet MS"/>
        </w:rPr>
        <w:t>przesyłek  pocztowych</w:t>
      </w:r>
      <w:r w:rsidR="00187BCE" w:rsidRPr="00187BCE">
        <w:rPr>
          <w:rFonts w:ascii="Trebuchet MS" w:hAnsi="Trebuchet MS"/>
        </w:rPr>
        <w:t>,</w:t>
      </w:r>
      <w:r w:rsidRPr="00187BCE">
        <w:rPr>
          <w:rFonts w:ascii="Trebuchet MS" w:hAnsi="Trebuchet MS"/>
        </w:rPr>
        <w:t xml:space="preserve"> </w:t>
      </w:r>
      <w:r w:rsidR="00757850" w:rsidRPr="00187BCE">
        <w:rPr>
          <w:rFonts w:ascii="Trebuchet MS" w:hAnsi="Trebuchet MS"/>
        </w:rPr>
        <w:t xml:space="preserve">których ceny nie zostały zawarte w formularzu ofertowym </w:t>
      </w:r>
      <w:r w:rsidR="00187BCE" w:rsidRPr="00187BCE">
        <w:rPr>
          <w:rFonts w:ascii="Trebuchet MS" w:hAnsi="Trebuchet MS"/>
        </w:rPr>
        <w:t xml:space="preserve">pod warunkiem nie </w:t>
      </w:r>
      <w:r w:rsidRPr="00187BCE">
        <w:rPr>
          <w:rFonts w:ascii="Trebuchet MS" w:hAnsi="Trebuchet MS"/>
        </w:rPr>
        <w:t xml:space="preserve">przekroczenia wartości umowy. </w:t>
      </w:r>
      <w:r w:rsidR="00757850" w:rsidRPr="00187BCE">
        <w:rPr>
          <w:rFonts w:ascii="Trebuchet MS" w:hAnsi="Trebuchet MS"/>
        </w:rPr>
        <w:t xml:space="preserve">W tym celu wykonawca dołączy do oferty aktualny cennik świadczonych usług pocztowych. </w:t>
      </w:r>
      <w:r w:rsidR="00187BCE" w:rsidRPr="00187BCE">
        <w:rPr>
          <w:rFonts w:ascii="Trebuchet MS" w:hAnsi="Trebuchet MS"/>
        </w:rPr>
        <w:t xml:space="preserve">Cena za nadanie ww. powyższych przesyłek zostanie ustalona w oparciu o cennik wykonawcy dołączony do oferty. </w:t>
      </w:r>
    </w:p>
    <w:p w:rsidR="00B811F2" w:rsidRPr="001D6AF6" w:rsidRDefault="00B811F2" w:rsidP="00187BCE">
      <w:pPr>
        <w:pStyle w:val="Akapitzlist"/>
        <w:jc w:val="both"/>
        <w:rPr>
          <w:rFonts w:ascii="Trebuchet MS" w:hAnsi="Trebuchet MS"/>
        </w:rPr>
      </w:pPr>
    </w:p>
    <w:p w:rsidR="00B811F2" w:rsidRPr="001D6AF6" w:rsidRDefault="00213909" w:rsidP="00187BCE">
      <w:pPr>
        <w:pStyle w:val="Akapitzlist"/>
        <w:numPr>
          <w:ilvl w:val="0"/>
          <w:numId w:val="15"/>
        </w:numPr>
        <w:jc w:val="both"/>
        <w:rPr>
          <w:rFonts w:ascii="Trebuchet MS" w:hAnsi="Trebuchet MS"/>
          <w:b/>
        </w:rPr>
      </w:pPr>
      <w:r w:rsidRPr="001D6AF6">
        <w:rPr>
          <w:rFonts w:ascii="Trebuchet MS" w:hAnsi="Trebuchet MS"/>
          <w:b/>
        </w:rPr>
        <w:t xml:space="preserve">Termin realizacji zamówienia </w:t>
      </w:r>
    </w:p>
    <w:p w:rsidR="00213909" w:rsidRPr="001D6AF6" w:rsidRDefault="00213909" w:rsidP="00187BCE">
      <w:pPr>
        <w:ind w:left="360"/>
        <w:jc w:val="both"/>
        <w:rPr>
          <w:rFonts w:ascii="Trebuchet MS" w:hAnsi="Trebuchet MS"/>
        </w:rPr>
      </w:pPr>
      <w:r w:rsidRPr="001D6AF6">
        <w:rPr>
          <w:rFonts w:ascii="Trebuchet MS" w:hAnsi="Trebuchet MS"/>
        </w:rPr>
        <w:t xml:space="preserve">Usługa będzie świadczona w terminie 2 stycznia 2019 r. do 31 grudnia 2020 r. </w:t>
      </w:r>
      <w:r w:rsidR="00187BCE">
        <w:rPr>
          <w:rFonts w:ascii="Trebuchet MS" w:hAnsi="Trebuchet MS"/>
        </w:rPr>
        <w:t xml:space="preserve">lub do wyczerpania kwoty przeznaczonej na realizację usług. </w:t>
      </w:r>
    </w:p>
    <w:p w:rsidR="00000E38" w:rsidRPr="001D6AF6" w:rsidRDefault="00000E38" w:rsidP="00187BC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rebuchet MS" w:eastAsia="Calibri" w:hAnsi="Trebuchet MS" w:cs="Times-Roman"/>
          <w:u w:val="single"/>
        </w:rPr>
      </w:pPr>
    </w:p>
    <w:p w:rsidR="003200B2" w:rsidRPr="001D6AF6" w:rsidRDefault="003200B2" w:rsidP="00187BC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-Bold"/>
          <w:b/>
          <w:bCs/>
          <w:caps/>
        </w:rPr>
      </w:pPr>
      <w:r w:rsidRPr="001D6AF6">
        <w:rPr>
          <w:rFonts w:ascii="Trebuchet MS" w:eastAsia="Calibri" w:hAnsi="Trebuchet MS" w:cs="Times-Bold"/>
          <w:b/>
          <w:bCs/>
          <w:caps/>
        </w:rPr>
        <w:t>Warunki udziału w postępowaniu</w:t>
      </w:r>
    </w:p>
    <w:p w:rsidR="00CF5380" w:rsidRPr="001D6AF6" w:rsidRDefault="00CF5380" w:rsidP="00187BC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 New Roman"/>
        </w:rPr>
      </w:pPr>
      <w:r w:rsidRPr="001D6AF6">
        <w:rPr>
          <w:rFonts w:ascii="Trebuchet MS" w:eastAsia="Calibri" w:hAnsi="Trebuchet MS" w:cs="Times New Roman"/>
        </w:rPr>
        <w:t xml:space="preserve">O dzielenie zamówienia mogą ubiegać się wykonawcy którzy są wpisani do rejestru operatorów pocztowych </w:t>
      </w:r>
      <w:r w:rsidR="00196AAA" w:rsidRPr="001D6AF6">
        <w:rPr>
          <w:rFonts w:ascii="Trebuchet MS" w:eastAsia="Calibri" w:hAnsi="Trebuchet MS" w:cs="Times New Roman"/>
        </w:rPr>
        <w:t xml:space="preserve">o których mowa w art. 6 Prawo pocztowe oraz jest uprawniony do świadczeń usług pocztowych na  całym terenie Rzeczpospolitej Polskiej. </w:t>
      </w:r>
    </w:p>
    <w:p w:rsidR="00213909" w:rsidRPr="001D6AF6" w:rsidRDefault="00710412" w:rsidP="00187BC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-Bold"/>
          <w:b/>
          <w:bCs/>
          <w:caps/>
        </w:rPr>
      </w:pPr>
      <w:r w:rsidRPr="001D6AF6">
        <w:rPr>
          <w:rFonts w:ascii="Trebuchet MS" w:eastAsia="Calibri" w:hAnsi="Trebuchet MS" w:cs="Times New Roman"/>
        </w:rPr>
        <w:t xml:space="preserve">Na potwierdzenia spełniania powyższego warunku wykonawca dołączy do oferty wpis do rejestru operatorów pocztowych </w:t>
      </w:r>
      <w:r w:rsidR="00213909" w:rsidRPr="001D6AF6">
        <w:rPr>
          <w:rFonts w:ascii="Trebuchet MS" w:eastAsia="Calibri" w:hAnsi="Trebuchet MS" w:cs="Times New Roman"/>
        </w:rPr>
        <w:t xml:space="preserve"> o którym mowa w art. 6 ustawy Prawo pocztowe, wydany przez Prezesa Urzędu Komunikacji Elektronicznej, potwierdzający, że wykonawca uprawniony jest do świadczenia usług pocztowych na całym obszarze Rzeczypospolitej Polskiej. </w:t>
      </w:r>
    </w:p>
    <w:p w:rsidR="003200B2" w:rsidRPr="001D6AF6" w:rsidRDefault="003200B2" w:rsidP="00187BC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-Bold"/>
          <w:b/>
          <w:bCs/>
        </w:rPr>
      </w:pPr>
    </w:p>
    <w:p w:rsidR="003200B2" w:rsidRPr="001D6AF6" w:rsidRDefault="003200B2" w:rsidP="00187BC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-Bold"/>
          <w:b/>
          <w:bCs/>
          <w:caps/>
        </w:rPr>
      </w:pPr>
      <w:r w:rsidRPr="001D6AF6">
        <w:rPr>
          <w:rFonts w:ascii="Trebuchet MS" w:eastAsia="Calibri" w:hAnsi="Trebuchet MS" w:cs="Times-Bold"/>
          <w:b/>
          <w:bCs/>
          <w:caps/>
        </w:rPr>
        <w:t>Informacje dotyczące warunków składania ofert</w:t>
      </w:r>
    </w:p>
    <w:p w:rsidR="003200B2" w:rsidRPr="001D6AF6" w:rsidRDefault="003200B2" w:rsidP="00187BCE">
      <w:pPr>
        <w:spacing w:after="120" w:line="276" w:lineRule="auto"/>
        <w:jc w:val="both"/>
        <w:rPr>
          <w:rFonts w:ascii="Trebuchet MS" w:eastAsia="Calibri" w:hAnsi="Trebuchet MS" w:cs="Times New Roman"/>
        </w:rPr>
      </w:pPr>
      <w:r w:rsidRPr="001D6AF6">
        <w:rPr>
          <w:rFonts w:ascii="Trebuchet MS" w:eastAsia="Calibri" w:hAnsi="Trebuchet MS" w:cs="Times New Roman"/>
        </w:rPr>
        <w:t xml:space="preserve">Ofertę cenową na Formularzu ofertowym należy złożyć w terminie do </w:t>
      </w:r>
      <w:r w:rsidRPr="001D6AF6">
        <w:rPr>
          <w:rFonts w:ascii="Trebuchet MS" w:eastAsia="Calibri" w:hAnsi="Trebuchet MS" w:cs="Times New Roman"/>
          <w:b/>
          <w:u w:val="single"/>
        </w:rPr>
        <w:t>dnia</w:t>
      </w:r>
      <w:r w:rsidR="00B927C0">
        <w:rPr>
          <w:rFonts w:ascii="Trebuchet MS" w:eastAsia="Calibri" w:hAnsi="Trebuchet MS" w:cs="Times New Roman"/>
          <w:b/>
          <w:u w:val="single"/>
        </w:rPr>
        <w:t xml:space="preserve"> </w:t>
      </w:r>
      <w:r w:rsidR="00187BCE">
        <w:rPr>
          <w:rFonts w:ascii="Trebuchet MS" w:eastAsia="Calibri" w:hAnsi="Trebuchet MS" w:cs="Times New Roman"/>
          <w:b/>
          <w:u w:val="single"/>
        </w:rPr>
        <w:t>13.</w:t>
      </w:r>
      <w:r w:rsidR="00196AAA" w:rsidRPr="001D6AF6">
        <w:rPr>
          <w:rFonts w:ascii="Trebuchet MS" w:eastAsia="Calibri" w:hAnsi="Trebuchet MS" w:cs="Times New Roman"/>
          <w:b/>
          <w:u w:val="single"/>
        </w:rPr>
        <w:t>12</w:t>
      </w:r>
      <w:r w:rsidRPr="001D6AF6">
        <w:rPr>
          <w:rFonts w:ascii="Trebuchet MS" w:eastAsia="Calibri" w:hAnsi="Trebuchet MS" w:cs="Times New Roman"/>
          <w:b/>
          <w:u w:val="single"/>
        </w:rPr>
        <w:t>.2018 r.  do godz.11:00</w:t>
      </w:r>
      <w:r w:rsidRPr="001D6AF6">
        <w:rPr>
          <w:rFonts w:ascii="Trebuchet MS" w:eastAsia="Calibri" w:hAnsi="Trebuchet MS" w:cs="Times New Roman"/>
          <w:b/>
        </w:rPr>
        <w:t xml:space="preserve">, </w:t>
      </w:r>
      <w:r w:rsidRPr="001D6AF6">
        <w:rPr>
          <w:rFonts w:ascii="Trebuchet MS" w:eastAsia="Calibri" w:hAnsi="Trebuchet MS" w:cs="Times New Roman"/>
        </w:rPr>
        <w:t xml:space="preserve">drogą elektroniczną – skan podpisanej oferty wraz załącznikami – na adres: </w:t>
      </w:r>
      <w:hyperlink r:id="rId9" w:history="1">
        <w:r w:rsidR="00196AAA" w:rsidRPr="001D6AF6">
          <w:rPr>
            <w:rFonts w:ascii="Trebuchet MS" w:eastAsia="Calibri" w:hAnsi="Trebuchet MS" w:cs="Times New Roman"/>
            <w:color w:val="0000FF"/>
            <w:u w:val="single"/>
          </w:rPr>
          <w:t>KWalczak</w:t>
        </w:r>
        <w:r w:rsidRPr="001D6AF6">
          <w:rPr>
            <w:rFonts w:ascii="Trebuchet MS" w:eastAsia="Calibri" w:hAnsi="Trebuchet MS" w:cs="Times New Roman"/>
            <w:color w:val="0000FF"/>
            <w:u w:val="single"/>
          </w:rPr>
          <w:t>@cppc.gov.pl</w:t>
        </w:r>
      </w:hyperlink>
      <w:r w:rsidRPr="001D6AF6">
        <w:rPr>
          <w:rFonts w:ascii="Trebuchet MS" w:eastAsia="Calibri" w:hAnsi="Trebuchet MS" w:cs="Times New Roman"/>
          <w:u w:val="single"/>
        </w:rPr>
        <w:t xml:space="preserve"> </w:t>
      </w:r>
      <w:r w:rsidRPr="001D6AF6">
        <w:rPr>
          <w:rFonts w:ascii="Trebuchet MS" w:eastAsia="Calibri" w:hAnsi="Trebuchet MS" w:cs="Times New Roman"/>
        </w:rPr>
        <w:t xml:space="preserve">, w tytule maila proszę wpisać: </w:t>
      </w:r>
      <w:r w:rsidR="002815DB">
        <w:rPr>
          <w:rFonts w:ascii="Trebuchet MS" w:eastAsia="Calibri" w:hAnsi="Trebuchet MS" w:cs="Times New Roman"/>
          <w:b/>
        </w:rPr>
        <w:t>„</w:t>
      </w:r>
      <w:r w:rsidR="00196AAA" w:rsidRPr="001D6AF6">
        <w:rPr>
          <w:rFonts w:ascii="Trebuchet MS" w:eastAsia="Calibri" w:hAnsi="Trebuchet MS" w:cs="Times New Roman"/>
          <w:b/>
        </w:rPr>
        <w:t>Zakup usług pocztowych dla Centrum Projektów Polska Cyfrowa</w:t>
      </w:r>
      <w:r w:rsidRPr="001D6AF6">
        <w:rPr>
          <w:rFonts w:ascii="Trebuchet MS" w:eastAsia="Calibri" w:hAnsi="Trebuchet MS" w:cs="Times New Roman"/>
        </w:rPr>
        <w:t>”.</w:t>
      </w:r>
    </w:p>
    <w:p w:rsidR="003200B2" w:rsidRPr="001D6AF6" w:rsidRDefault="003200B2" w:rsidP="00187BCE">
      <w:pPr>
        <w:spacing w:after="120" w:line="276" w:lineRule="auto"/>
        <w:jc w:val="both"/>
        <w:rPr>
          <w:rFonts w:ascii="Trebuchet MS" w:eastAsia="Calibri" w:hAnsi="Trebuchet MS" w:cs="Times New Roman"/>
        </w:rPr>
      </w:pPr>
      <w:r w:rsidRPr="001D6AF6">
        <w:rPr>
          <w:rFonts w:ascii="Trebuchet MS" w:eastAsia="Calibri" w:hAnsi="Trebuchet MS" w:cs="Times New Roman"/>
        </w:rPr>
        <w:t>Oferta powinna zawierać:</w:t>
      </w:r>
    </w:p>
    <w:p w:rsidR="003200B2" w:rsidRPr="001D6AF6" w:rsidRDefault="003200B2" w:rsidP="00187BCE">
      <w:pPr>
        <w:numPr>
          <w:ilvl w:val="0"/>
          <w:numId w:val="3"/>
        </w:numPr>
        <w:spacing w:after="120" w:line="276" w:lineRule="auto"/>
        <w:ind w:left="0" w:firstLine="0"/>
        <w:jc w:val="both"/>
        <w:rPr>
          <w:rFonts w:ascii="Trebuchet MS" w:eastAsia="Calibri" w:hAnsi="Trebuchet MS" w:cs="Times New Roman"/>
        </w:rPr>
      </w:pPr>
      <w:r w:rsidRPr="001D6AF6">
        <w:rPr>
          <w:rFonts w:ascii="Trebuchet MS" w:eastAsia="Calibri" w:hAnsi="Trebuchet MS" w:cs="Times New Roman"/>
        </w:rPr>
        <w:t xml:space="preserve">Formularz ofertowy, zgodnie ze wzorem stanowiącym </w:t>
      </w:r>
      <w:r w:rsidRPr="001D6AF6">
        <w:rPr>
          <w:rFonts w:ascii="Trebuchet MS" w:eastAsia="Calibri" w:hAnsi="Trebuchet MS" w:cs="Times New Roman"/>
          <w:b/>
        </w:rPr>
        <w:t>Załącznik nr 1</w:t>
      </w:r>
      <w:r w:rsidRPr="001D6AF6">
        <w:rPr>
          <w:rFonts w:ascii="Trebuchet MS" w:eastAsia="Calibri" w:hAnsi="Trebuchet MS" w:cs="Times New Roman"/>
        </w:rPr>
        <w:t xml:space="preserve"> do zapytania ofertowego.</w:t>
      </w:r>
    </w:p>
    <w:p w:rsidR="007E0AA6" w:rsidRPr="001D6AF6" w:rsidRDefault="007E0AA6" w:rsidP="00086C48">
      <w:pPr>
        <w:numPr>
          <w:ilvl w:val="0"/>
          <w:numId w:val="3"/>
        </w:numPr>
        <w:spacing w:after="120" w:line="276" w:lineRule="auto"/>
        <w:ind w:hanging="720"/>
        <w:jc w:val="both"/>
        <w:rPr>
          <w:rFonts w:ascii="Trebuchet MS" w:eastAsia="Calibri" w:hAnsi="Trebuchet MS" w:cs="Times New Roman"/>
        </w:rPr>
      </w:pPr>
      <w:r w:rsidRPr="001D6AF6">
        <w:rPr>
          <w:rFonts w:ascii="Trebuchet MS" w:eastAsia="Calibri" w:hAnsi="Trebuchet MS" w:cs="Times New Roman"/>
        </w:rPr>
        <w:t>Pełnomocnictwo lub inny dokument, z którego wynika prawo do podpisania oferty (</w:t>
      </w:r>
      <w:r w:rsidR="00213909" w:rsidRPr="001D6AF6">
        <w:rPr>
          <w:rFonts w:ascii="Trebuchet MS" w:eastAsia="Calibri" w:hAnsi="Trebuchet MS" w:cs="Times New Roman"/>
        </w:rPr>
        <w:t>oryginał</w:t>
      </w:r>
      <w:r w:rsidRPr="001D6AF6">
        <w:rPr>
          <w:rFonts w:ascii="Trebuchet MS" w:eastAsia="Calibri" w:hAnsi="Trebuchet MS" w:cs="Times New Roman"/>
        </w:rPr>
        <w:t xml:space="preserve"> lub kopia poświadczona za zgodność z oryginałem przez notariusza). </w:t>
      </w:r>
    </w:p>
    <w:p w:rsidR="007E0AA6" w:rsidRDefault="007E0AA6" w:rsidP="00086C48">
      <w:pPr>
        <w:numPr>
          <w:ilvl w:val="0"/>
          <w:numId w:val="3"/>
        </w:numPr>
        <w:spacing w:after="120" w:line="276" w:lineRule="auto"/>
        <w:ind w:hanging="720"/>
        <w:jc w:val="both"/>
        <w:rPr>
          <w:rFonts w:ascii="Trebuchet MS" w:eastAsia="Calibri" w:hAnsi="Trebuchet MS" w:cs="Times New Roman"/>
        </w:rPr>
      </w:pPr>
      <w:r w:rsidRPr="001D6AF6">
        <w:rPr>
          <w:rFonts w:ascii="Trebuchet MS" w:eastAsia="Calibri" w:hAnsi="Trebuchet MS" w:cs="Times New Roman"/>
        </w:rPr>
        <w:t xml:space="preserve">Dokumenty potwierdzające spełnianie warunku udziału w postępowaniu. </w:t>
      </w:r>
    </w:p>
    <w:p w:rsidR="002336F7" w:rsidRDefault="002336F7" w:rsidP="00086C48">
      <w:pPr>
        <w:numPr>
          <w:ilvl w:val="0"/>
          <w:numId w:val="3"/>
        </w:numPr>
        <w:spacing w:after="120" w:line="276" w:lineRule="auto"/>
        <w:ind w:hanging="720"/>
        <w:jc w:val="both"/>
        <w:rPr>
          <w:rFonts w:ascii="Trebuchet MS" w:eastAsia="Calibri" w:hAnsi="Trebuchet MS" w:cs="Times New Roman"/>
        </w:rPr>
      </w:pPr>
      <w:r>
        <w:rPr>
          <w:rFonts w:ascii="Trebuchet MS" w:eastAsia="Calibri" w:hAnsi="Trebuchet MS" w:cs="Times New Roman"/>
        </w:rPr>
        <w:t>Obowiązujący u wykonawcy cennik usług pocztowych (dla przesyłek nie wymienionych w formularzu ofertowym)</w:t>
      </w:r>
    </w:p>
    <w:p w:rsidR="00FF586A" w:rsidRPr="001D6AF6" w:rsidRDefault="00FF586A" w:rsidP="00086C48">
      <w:pPr>
        <w:numPr>
          <w:ilvl w:val="0"/>
          <w:numId w:val="3"/>
        </w:numPr>
        <w:spacing w:after="120" w:line="276" w:lineRule="auto"/>
        <w:ind w:hanging="720"/>
        <w:jc w:val="both"/>
        <w:rPr>
          <w:rFonts w:ascii="Trebuchet MS" w:eastAsia="Calibri" w:hAnsi="Trebuchet MS" w:cs="Times New Roman"/>
        </w:rPr>
      </w:pPr>
      <w:r>
        <w:rPr>
          <w:rFonts w:ascii="Trebuchet MS" w:eastAsia="Calibri" w:hAnsi="Trebuchet MS" w:cs="Times New Roman"/>
        </w:rPr>
        <w:t xml:space="preserve">Propozycję wzoru umowy. </w:t>
      </w:r>
    </w:p>
    <w:p w:rsidR="003200B2" w:rsidRPr="001D6AF6" w:rsidRDefault="003200B2" w:rsidP="00187BC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-Bold"/>
          <w:b/>
          <w:bCs/>
        </w:rPr>
      </w:pPr>
    </w:p>
    <w:p w:rsidR="003200B2" w:rsidRPr="001D6AF6" w:rsidRDefault="003200B2" w:rsidP="00187BC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eastAsia="Calibri" w:hAnsi="Trebuchet MS" w:cs="Times-Bold"/>
          <w:b/>
          <w:bCs/>
          <w:caps/>
        </w:rPr>
      </w:pPr>
      <w:r w:rsidRPr="001D6AF6">
        <w:rPr>
          <w:rFonts w:ascii="Trebuchet MS" w:eastAsia="Calibri" w:hAnsi="Trebuchet MS" w:cs="Times-Bold"/>
          <w:b/>
          <w:bCs/>
          <w:caps/>
        </w:rPr>
        <w:t>Kryteria oceny ofert</w:t>
      </w:r>
    </w:p>
    <w:p w:rsidR="003200B2" w:rsidRPr="001D6AF6" w:rsidRDefault="003200B2" w:rsidP="00086C48">
      <w:pPr>
        <w:numPr>
          <w:ilvl w:val="0"/>
          <w:numId w:val="4"/>
        </w:numPr>
        <w:spacing w:after="120" w:line="276" w:lineRule="auto"/>
        <w:ind w:left="426" w:hanging="426"/>
        <w:jc w:val="both"/>
        <w:rPr>
          <w:rFonts w:ascii="Trebuchet MS" w:eastAsia="Calibri" w:hAnsi="Trebuchet MS" w:cs="Times New Roman"/>
        </w:rPr>
      </w:pPr>
      <w:r w:rsidRPr="001D6AF6">
        <w:rPr>
          <w:rFonts w:ascii="Trebuchet MS" w:eastAsia="Calibri" w:hAnsi="Trebuchet MS" w:cs="Times New Roman"/>
        </w:rPr>
        <w:t xml:space="preserve">Kryterium, którym Zamawiający będzie kierował się przy wyborze oferty jest: </w:t>
      </w:r>
      <w:r w:rsidRPr="001D6AF6">
        <w:rPr>
          <w:rFonts w:ascii="Trebuchet MS" w:eastAsia="Calibri" w:hAnsi="Trebuchet MS" w:cs="Times New Roman"/>
        </w:rPr>
        <w:br/>
        <w:t xml:space="preserve">100 % </w:t>
      </w:r>
      <w:r w:rsidRPr="001D6AF6">
        <w:rPr>
          <w:rFonts w:ascii="Trebuchet MS" w:eastAsia="Calibri" w:hAnsi="Trebuchet MS" w:cs="Times New Roman"/>
          <w:b/>
        </w:rPr>
        <w:t>Cena brutto</w:t>
      </w:r>
      <w:r w:rsidR="00744134">
        <w:rPr>
          <w:rFonts w:ascii="Trebuchet MS" w:eastAsia="Calibri" w:hAnsi="Trebuchet MS" w:cs="Times New Roman"/>
          <w:b/>
        </w:rPr>
        <w:t xml:space="preserve"> usług określonych w formularzu ofertowym</w:t>
      </w:r>
      <w:r w:rsidRPr="001D6AF6">
        <w:rPr>
          <w:rFonts w:ascii="Trebuchet MS" w:eastAsia="Calibri" w:hAnsi="Trebuchet MS" w:cs="Times New Roman"/>
        </w:rPr>
        <w:t>.</w:t>
      </w:r>
    </w:p>
    <w:p w:rsidR="003200B2" w:rsidRPr="001D6AF6" w:rsidRDefault="003200B2" w:rsidP="00086C48">
      <w:pPr>
        <w:numPr>
          <w:ilvl w:val="0"/>
          <w:numId w:val="4"/>
        </w:numPr>
        <w:spacing w:after="120" w:line="276" w:lineRule="auto"/>
        <w:ind w:left="426" w:hanging="426"/>
        <w:jc w:val="both"/>
        <w:rPr>
          <w:rFonts w:ascii="Trebuchet MS" w:eastAsia="Calibri" w:hAnsi="Trebuchet MS" w:cs="Times New Roman"/>
        </w:rPr>
      </w:pPr>
      <w:r w:rsidRPr="001D6AF6">
        <w:rPr>
          <w:rFonts w:ascii="Trebuchet MS" w:eastAsia="Calibri" w:hAnsi="Trebuchet MS" w:cs="Times New Roman"/>
        </w:rPr>
        <w:t>Do realizacji zamówienia zostanie wybrany Wykonawca, którego oferta uzyska największą liczbę punktów obliczoną wg poniższego wzoru:</w:t>
      </w:r>
    </w:p>
    <w:p w:rsidR="003200B2" w:rsidRPr="001D6AF6" w:rsidRDefault="003200B2" w:rsidP="00086C48">
      <w:pPr>
        <w:spacing w:after="120" w:line="276" w:lineRule="auto"/>
        <w:ind w:left="426" w:hanging="426"/>
        <w:jc w:val="both"/>
        <w:rPr>
          <w:rFonts w:ascii="Trebuchet MS" w:eastAsia="Calibri" w:hAnsi="Trebuchet MS" w:cs="Times New Roman"/>
        </w:rPr>
      </w:pPr>
    </w:p>
    <w:p w:rsidR="003200B2" w:rsidRPr="001D6AF6" w:rsidRDefault="003200B2" w:rsidP="00086C48">
      <w:pPr>
        <w:spacing w:after="120" w:line="276" w:lineRule="auto"/>
        <w:ind w:left="426" w:hanging="426"/>
        <w:jc w:val="both"/>
        <w:rPr>
          <w:rFonts w:ascii="Trebuchet MS" w:eastAsia="Calibri" w:hAnsi="Trebuchet MS" w:cs="Times New Roman"/>
        </w:rPr>
      </w:pPr>
      <m:oMathPara>
        <m:oMath>
          <m:r>
            <m:rPr>
              <m:sty m:val="b"/>
            </m:rPr>
            <w:rPr>
              <w:rFonts w:ascii="Cambria Math" w:eastAsia="Calibri" w:hAnsi="Cambria Math" w:cs="Times New Roman"/>
            </w:rPr>
            <m:t>Lp</m:t>
          </m:r>
          <m:r>
            <m:rPr>
              <m:sty m:val="p"/>
            </m:rPr>
            <w:rPr>
              <w:rFonts w:ascii="Cambria Math" w:eastAsia="Calibri" w:hAnsi="Cambria Math" w:cs="Times New Roman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Cena brutto zamówienia najtańszej oferty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>Cena brutto zamówienia badanej oferty</m:t>
              </m:r>
            </m:den>
          </m:f>
          <m:r>
            <m:rPr>
              <m:sty m:val="p"/>
            </m:rPr>
            <w:rPr>
              <w:rFonts w:ascii="Cambria Math" w:eastAsia="Calibri" w:hAnsi="Cambria Math" w:cs="Times New Roman"/>
            </w:rPr>
            <m:t xml:space="preserve"> x 100pkt</m:t>
          </m:r>
        </m:oMath>
      </m:oMathPara>
    </w:p>
    <w:p w:rsidR="003200B2" w:rsidRPr="001D6AF6" w:rsidRDefault="003200B2" w:rsidP="00086C48">
      <w:pPr>
        <w:spacing w:after="120" w:line="276" w:lineRule="auto"/>
        <w:ind w:left="426" w:hanging="426"/>
        <w:jc w:val="both"/>
        <w:rPr>
          <w:rFonts w:ascii="Trebuchet MS" w:eastAsia="Calibri" w:hAnsi="Trebuchet MS" w:cs="Times New Roman"/>
        </w:rPr>
      </w:pPr>
    </w:p>
    <w:p w:rsidR="003200B2" w:rsidRPr="001D6AF6" w:rsidRDefault="003200B2" w:rsidP="00086C48">
      <w:pPr>
        <w:spacing w:after="120" w:line="276" w:lineRule="auto"/>
        <w:ind w:left="426" w:hanging="426"/>
        <w:jc w:val="both"/>
        <w:rPr>
          <w:rFonts w:ascii="Trebuchet MS" w:eastAsia="Calibri" w:hAnsi="Trebuchet MS" w:cs="Times New Roman"/>
        </w:rPr>
      </w:pPr>
      <w:r w:rsidRPr="001D6AF6">
        <w:rPr>
          <w:rFonts w:ascii="Trebuchet MS" w:eastAsia="Calibri" w:hAnsi="Trebuchet MS" w:cs="Times New Roman"/>
        </w:rPr>
        <w:t>Lp – liczba punktów przyznana ofercie za kryterium: Cena brutto zamówienia.</w:t>
      </w:r>
    </w:p>
    <w:p w:rsidR="003200B2" w:rsidRPr="001D6AF6" w:rsidRDefault="00410886" w:rsidP="00086C48">
      <w:pPr>
        <w:spacing w:after="120" w:line="276" w:lineRule="auto"/>
        <w:ind w:left="426" w:hanging="426"/>
        <w:jc w:val="both"/>
        <w:rPr>
          <w:rFonts w:ascii="Trebuchet MS" w:eastAsia="Calibri" w:hAnsi="Trebuchet MS" w:cs="Times New Roman"/>
        </w:rPr>
      </w:pPr>
      <w:r>
        <w:rPr>
          <w:rFonts w:ascii="Trebuchet MS" w:eastAsia="Calibri" w:hAnsi="Trebuchet MS" w:cs="Times New Roman"/>
        </w:rPr>
        <w:tab/>
      </w:r>
      <w:r w:rsidRPr="00410886">
        <w:rPr>
          <w:rFonts w:ascii="Trebuchet MS" w:eastAsia="Calibri" w:hAnsi="Trebuchet MS" w:cs="Times New Roman"/>
        </w:rPr>
        <w:t xml:space="preserve">Na potrzeby niniejszego postępowania dla sporządzenia i porównania ofert, Zamawiający do oceny ofert w ramach kryterium „Cena” przyjmie łączną cenę brutto oferty, będącą sumą wartości brutto wskazanych w kolumnie </w:t>
      </w:r>
      <w:r>
        <w:rPr>
          <w:rFonts w:ascii="Trebuchet MS" w:eastAsia="Calibri" w:hAnsi="Trebuchet MS" w:cs="Times New Roman"/>
        </w:rPr>
        <w:t>3 (</w:t>
      </w:r>
      <w:r w:rsidRPr="008D42D7">
        <w:rPr>
          <w:rFonts w:ascii="Trebuchet MS" w:eastAsia="Times New Roman" w:hAnsi="Trebuchet MS" w:cs="Times New Roman"/>
          <w:color w:val="000000"/>
          <w:sz w:val="20"/>
          <w:szCs w:val="20"/>
          <w:lang w:eastAsia="pl-PL"/>
        </w:rPr>
        <w:t>suma A+B+C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pl-PL"/>
        </w:rPr>
        <w:t>)</w:t>
      </w:r>
      <w:r w:rsidRPr="00410886">
        <w:rPr>
          <w:rFonts w:ascii="Trebuchet MS" w:eastAsia="Calibri" w:hAnsi="Trebuchet MS" w:cs="Times New Roman"/>
        </w:rPr>
        <w:t xml:space="preserve"> zestawienia cenowego ujętego w załączniku nr 1 do zapytania ofertowego tj. w formularzu ofertowym.</w:t>
      </w:r>
    </w:p>
    <w:p w:rsidR="003200B2" w:rsidRPr="001D6AF6" w:rsidRDefault="003200B2" w:rsidP="00086C48">
      <w:pPr>
        <w:numPr>
          <w:ilvl w:val="0"/>
          <w:numId w:val="4"/>
        </w:numPr>
        <w:spacing w:after="120" w:line="276" w:lineRule="auto"/>
        <w:ind w:left="426" w:hanging="426"/>
        <w:jc w:val="both"/>
        <w:rPr>
          <w:rFonts w:ascii="Trebuchet MS" w:eastAsia="Calibri" w:hAnsi="Trebuchet MS" w:cs="Times New Roman"/>
        </w:rPr>
      </w:pPr>
      <w:r w:rsidRPr="001D6AF6">
        <w:rPr>
          <w:rFonts w:ascii="Trebuchet MS" w:eastAsia="Calibri" w:hAnsi="Trebuchet MS" w:cs="Times New Roman"/>
        </w:rPr>
        <w:t>Oferta Wykonawcy może uzyskać maksymalnie 100 punktów.</w:t>
      </w:r>
    </w:p>
    <w:p w:rsidR="003200B2" w:rsidRPr="001D6AF6" w:rsidRDefault="003200B2" w:rsidP="00086C48">
      <w:pPr>
        <w:numPr>
          <w:ilvl w:val="0"/>
          <w:numId w:val="4"/>
        </w:numPr>
        <w:spacing w:after="120" w:line="276" w:lineRule="auto"/>
        <w:ind w:left="426" w:hanging="426"/>
        <w:jc w:val="both"/>
        <w:rPr>
          <w:rFonts w:ascii="Trebuchet MS" w:eastAsia="Calibri" w:hAnsi="Trebuchet MS" w:cs="Times New Roman"/>
        </w:rPr>
      </w:pPr>
      <w:r w:rsidRPr="001D6AF6">
        <w:rPr>
          <w:rFonts w:ascii="Trebuchet MS" w:eastAsia="Calibri" w:hAnsi="Trebuchet MS" w:cs="Times New Roman"/>
        </w:rPr>
        <w:t>Kwotę</w:t>
      </w:r>
      <w:r w:rsidR="00410886">
        <w:rPr>
          <w:rFonts w:ascii="Trebuchet MS" w:eastAsia="Calibri" w:hAnsi="Trebuchet MS" w:cs="Times New Roman"/>
        </w:rPr>
        <w:t xml:space="preserve"> poszczególnych cen </w:t>
      </w:r>
      <w:r w:rsidRPr="001D6AF6">
        <w:rPr>
          <w:rFonts w:ascii="Trebuchet MS" w:eastAsia="Calibri" w:hAnsi="Trebuchet MS" w:cs="Times New Roman"/>
        </w:rPr>
        <w:t>brutto zamówienia należy wpisać do „Formularza ofertowego”, stanowiącego Załącznik Nr 1 do Zapytania ofertowego.</w:t>
      </w:r>
    </w:p>
    <w:p w:rsidR="00410886" w:rsidRDefault="00410886" w:rsidP="00086C48">
      <w:pPr>
        <w:pStyle w:val="Akapitzlist"/>
        <w:numPr>
          <w:ilvl w:val="0"/>
          <w:numId w:val="4"/>
        </w:numPr>
        <w:ind w:left="426" w:hanging="426"/>
        <w:jc w:val="both"/>
        <w:rPr>
          <w:rFonts w:ascii="Trebuchet MS" w:eastAsia="Calibri" w:hAnsi="Trebuchet MS" w:cs="Times New Roman"/>
        </w:rPr>
      </w:pPr>
      <w:r w:rsidRPr="00410886">
        <w:rPr>
          <w:rFonts w:ascii="Trebuchet MS" w:eastAsia="Calibri" w:hAnsi="Trebuchet MS" w:cs="Times New Roman"/>
        </w:rPr>
        <w:t xml:space="preserve">Zamawiający będzie zlecał i rozliczał usługi </w:t>
      </w:r>
      <w:r w:rsidR="00086C48">
        <w:rPr>
          <w:rFonts w:ascii="Trebuchet MS" w:eastAsia="Calibri" w:hAnsi="Trebuchet MS" w:cs="Times New Roman"/>
        </w:rPr>
        <w:t xml:space="preserve">pocztowe </w:t>
      </w:r>
      <w:r w:rsidRPr="00410886">
        <w:rPr>
          <w:rFonts w:ascii="Trebuchet MS" w:eastAsia="Calibri" w:hAnsi="Trebuchet MS" w:cs="Times New Roman"/>
        </w:rPr>
        <w:t xml:space="preserve">po cenach jednostkowych zawartych w formularzu najkorzystniejszej oferty do maksymalnej wysokości wynagrodzenia tj. </w:t>
      </w:r>
      <w:r>
        <w:rPr>
          <w:rFonts w:ascii="Trebuchet MS" w:eastAsia="Calibri" w:hAnsi="Trebuchet MS" w:cs="Times New Roman"/>
        </w:rPr>
        <w:t xml:space="preserve">kwoty 32.500,00 </w:t>
      </w:r>
      <w:r w:rsidRPr="00410886">
        <w:rPr>
          <w:rFonts w:ascii="Trebuchet MS" w:eastAsia="Calibri" w:hAnsi="Trebuchet MS" w:cs="Times New Roman"/>
        </w:rPr>
        <w:t xml:space="preserve">zł brutto. </w:t>
      </w:r>
    </w:p>
    <w:p w:rsidR="00A15B4D" w:rsidRPr="00A15B4D" w:rsidRDefault="00A15B4D" w:rsidP="00086C48">
      <w:pPr>
        <w:pStyle w:val="Akapitzlist"/>
        <w:numPr>
          <w:ilvl w:val="0"/>
          <w:numId w:val="4"/>
        </w:numPr>
        <w:ind w:left="426" w:hanging="426"/>
        <w:jc w:val="both"/>
        <w:rPr>
          <w:rFonts w:ascii="Trebuchet MS" w:eastAsia="Calibri" w:hAnsi="Trebuchet MS" w:cs="Times New Roman"/>
        </w:rPr>
      </w:pPr>
      <w:r w:rsidRPr="00A15B4D">
        <w:rPr>
          <w:rFonts w:ascii="Trebuchet MS" w:eastAsia="Calibri" w:hAnsi="Trebuchet MS" w:cs="Times New Roman"/>
        </w:rPr>
        <w:t xml:space="preserve">Wykonawca jest zobowiązany do wypełnienia wszystkich wolnych pozycji w zestawieniu cenowym ujętym w załączniku nr 1 do zapytania ofertowego, tj. w formularzu ofertowym, wskazując cenę jednostkową brutto dla każdej pozycji. Suma wszystkich wartości brutto, które zostaną wskazane w kolumnie </w:t>
      </w:r>
      <w:r>
        <w:rPr>
          <w:rFonts w:ascii="Trebuchet MS" w:eastAsia="Calibri" w:hAnsi="Trebuchet MS" w:cs="Times New Roman"/>
        </w:rPr>
        <w:t>3</w:t>
      </w:r>
      <w:r w:rsidRPr="00A15B4D">
        <w:rPr>
          <w:rFonts w:ascii="Trebuchet MS" w:eastAsia="Calibri" w:hAnsi="Trebuchet MS" w:cs="Times New Roman"/>
        </w:rPr>
        <w:t xml:space="preserve"> zestawienia cenowego (zestawienia cenowego ujętego w formularzu ofertowym), stanowi łączną cenę</w:t>
      </w:r>
      <w:r>
        <w:rPr>
          <w:rFonts w:ascii="Trebuchet MS" w:eastAsia="Calibri" w:hAnsi="Trebuchet MS" w:cs="Times New Roman"/>
        </w:rPr>
        <w:t xml:space="preserve"> służącą zamawiającemu do porównania złożonych ofert</w:t>
      </w:r>
      <w:r w:rsidRPr="00A15B4D">
        <w:rPr>
          <w:rFonts w:ascii="Trebuchet MS" w:eastAsia="Calibri" w:hAnsi="Trebuchet MS" w:cs="Times New Roman"/>
        </w:rPr>
        <w:t>.</w:t>
      </w:r>
    </w:p>
    <w:p w:rsidR="00A15B4D" w:rsidRPr="00A15B4D" w:rsidRDefault="00A15B4D" w:rsidP="00086C48">
      <w:pPr>
        <w:pStyle w:val="Akapitzlist"/>
        <w:numPr>
          <w:ilvl w:val="0"/>
          <w:numId w:val="4"/>
        </w:numPr>
        <w:ind w:left="426" w:hanging="426"/>
        <w:jc w:val="both"/>
        <w:rPr>
          <w:rFonts w:ascii="Trebuchet MS" w:eastAsia="Calibri" w:hAnsi="Trebuchet MS" w:cs="Times New Roman"/>
        </w:rPr>
      </w:pPr>
      <w:r w:rsidRPr="00A15B4D">
        <w:rPr>
          <w:rFonts w:ascii="Trebuchet MS" w:eastAsia="Calibri" w:hAnsi="Trebuchet MS" w:cs="Times New Roman"/>
        </w:rPr>
        <w:t xml:space="preserve">Ceny jednostkowe brutto określone w Formularzu ofertowym, powinny zawierać wszystkie koszty związane z wykonaniem przedmiotu zamówienia, w tym opłaty i podatki (także od towarów i usług), ubezpieczenia, ewentualne upusty oferowane przez Wykonawcę. Podane ceny nie będą podlegały zmianom przez okres obowiązywania umowy. </w:t>
      </w:r>
    </w:p>
    <w:p w:rsidR="00A15B4D" w:rsidRPr="00757850" w:rsidRDefault="00A15B4D" w:rsidP="00086C48">
      <w:pPr>
        <w:pStyle w:val="Akapitzlist"/>
        <w:numPr>
          <w:ilvl w:val="0"/>
          <w:numId w:val="4"/>
        </w:numPr>
        <w:ind w:left="426" w:hanging="426"/>
        <w:jc w:val="both"/>
        <w:rPr>
          <w:rFonts w:ascii="Trebuchet MS" w:eastAsia="Calibri" w:hAnsi="Trebuchet MS" w:cs="Times New Roman"/>
        </w:rPr>
      </w:pPr>
      <w:r w:rsidRPr="00A15B4D">
        <w:rPr>
          <w:rFonts w:ascii="Trebuchet MS" w:eastAsia="Calibri" w:hAnsi="Trebuchet MS" w:cs="Times New Roman"/>
        </w:rPr>
        <w:t>W celu zapewnienia porównywalności wszystkich ofert, zamawiający w toku badania i oceny ofert zastrzega sobie prawo do skontaktowania się z Wykonawcami, w celu uzupełnienia lub wyjaśnienia ofert.</w:t>
      </w:r>
    </w:p>
    <w:p w:rsidR="003200B2" w:rsidRPr="001D6AF6" w:rsidRDefault="003200B2" w:rsidP="00086C48">
      <w:pPr>
        <w:numPr>
          <w:ilvl w:val="0"/>
          <w:numId w:val="4"/>
        </w:numPr>
        <w:spacing w:after="120" w:line="276" w:lineRule="auto"/>
        <w:ind w:left="426" w:hanging="426"/>
        <w:jc w:val="both"/>
        <w:rPr>
          <w:rFonts w:ascii="Trebuchet MS" w:eastAsia="Calibri" w:hAnsi="Trebuchet MS" w:cs="Times New Roman"/>
        </w:rPr>
      </w:pPr>
      <w:r w:rsidRPr="001D6AF6">
        <w:rPr>
          <w:rFonts w:ascii="Trebuchet MS" w:eastAsia="Calibri" w:hAnsi="Trebuchet MS" w:cs="Times New Roman"/>
        </w:rPr>
        <w:t>Zamawiający udzieli zamówienia temu Wykonawcy, którego oferta nie zostanie odrzucona i u</w:t>
      </w:r>
      <w:r w:rsidR="007E0AA6" w:rsidRPr="001D6AF6">
        <w:rPr>
          <w:rFonts w:ascii="Trebuchet MS" w:eastAsia="Calibri" w:hAnsi="Trebuchet MS" w:cs="Times New Roman"/>
        </w:rPr>
        <w:t>zyska największą liczbę punktów.</w:t>
      </w:r>
    </w:p>
    <w:p w:rsidR="00A15B4D" w:rsidRPr="00A15B4D" w:rsidRDefault="00A15B4D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lang w:val="x-none"/>
        </w:rPr>
      </w:pPr>
      <w:r w:rsidRPr="00A15B4D">
        <w:rPr>
          <w:rFonts w:ascii="Trebuchet MS" w:eastAsia="Calibri" w:hAnsi="Trebuchet MS" w:cs="Times New Roman"/>
          <w:lang w:val="x-none"/>
        </w:rPr>
        <w:t>VII.</w:t>
      </w:r>
      <w:r>
        <w:rPr>
          <w:rFonts w:ascii="Trebuchet MS" w:eastAsia="Calibri" w:hAnsi="Trebuchet MS" w:cs="Times New Roman"/>
        </w:rPr>
        <w:t xml:space="preserve"> </w:t>
      </w:r>
      <w:r w:rsidRPr="00A15B4D">
        <w:rPr>
          <w:rFonts w:ascii="Trebuchet MS" w:eastAsia="Calibri" w:hAnsi="Trebuchet MS" w:cs="Times New Roman"/>
          <w:lang w:val="x-none"/>
        </w:rPr>
        <w:tab/>
        <w:t>INFORMACJE DODATKOWE.</w:t>
      </w:r>
    </w:p>
    <w:p w:rsidR="00A15B4D" w:rsidRPr="00A15B4D" w:rsidRDefault="00A15B4D" w:rsidP="00086C48">
      <w:pPr>
        <w:spacing w:after="120" w:line="276" w:lineRule="auto"/>
        <w:ind w:left="426" w:hanging="426"/>
        <w:jc w:val="both"/>
        <w:rPr>
          <w:rFonts w:ascii="Trebuchet MS" w:eastAsia="Calibri" w:hAnsi="Trebuchet MS" w:cs="Times New Roman"/>
          <w:lang w:val="x-none"/>
        </w:rPr>
      </w:pPr>
      <w:r w:rsidRPr="00A15B4D">
        <w:rPr>
          <w:rFonts w:ascii="Trebuchet MS" w:eastAsia="Calibri" w:hAnsi="Trebuchet MS" w:cs="Times New Roman"/>
          <w:lang w:val="x-none"/>
        </w:rPr>
        <w:t>1.</w:t>
      </w:r>
      <w:r w:rsidRPr="00A15B4D">
        <w:rPr>
          <w:rFonts w:ascii="Trebuchet MS" w:eastAsia="Calibri" w:hAnsi="Trebuchet MS" w:cs="Times New Roman"/>
          <w:lang w:val="x-none"/>
        </w:rPr>
        <w:tab/>
        <w:t xml:space="preserve">Wykonawca może zwrócić się do zamawiającego o wyjaśnienie treści zapytania ofertowego. W tym celu wykonawca powinien przesłać pytania na adres </w:t>
      </w:r>
      <w:hyperlink r:id="rId10" w:history="1">
        <w:r w:rsidR="00757850" w:rsidRPr="00E34D0C">
          <w:rPr>
            <w:rStyle w:val="Hipercze"/>
            <w:rFonts w:ascii="Trebuchet MS" w:eastAsia="Calibri" w:hAnsi="Trebuchet MS" w:cs="Times New Roman"/>
          </w:rPr>
          <w:t>KWalczak</w:t>
        </w:r>
        <w:r w:rsidR="00757850" w:rsidRPr="00E34D0C">
          <w:rPr>
            <w:rStyle w:val="Hipercze"/>
            <w:rFonts w:ascii="Trebuchet MS" w:eastAsia="Calibri" w:hAnsi="Trebuchet MS" w:cs="Times New Roman"/>
            <w:lang w:val="x-none"/>
          </w:rPr>
          <w:t>@cppc.gov.pl</w:t>
        </w:r>
      </w:hyperlink>
      <w:r w:rsidR="00757850">
        <w:rPr>
          <w:rFonts w:ascii="Trebuchet MS" w:eastAsia="Calibri" w:hAnsi="Trebuchet MS" w:cs="Times New Roman"/>
        </w:rPr>
        <w:t xml:space="preserve">, </w:t>
      </w:r>
      <w:r w:rsidRPr="00A15B4D">
        <w:rPr>
          <w:rFonts w:ascii="Trebuchet MS" w:eastAsia="Calibri" w:hAnsi="Trebuchet MS" w:cs="Times New Roman"/>
          <w:lang w:val="x-none"/>
        </w:rPr>
        <w:t xml:space="preserve"> z powołaniem się na nazwę </w:t>
      </w:r>
      <w:r w:rsidR="00757850">
        <w:rPr>
          <w:rFonts w:ascii="Trebuchet MS" w:eastAsia="Calibri" w:hAnsi="Trebuchet MS" w:cs="Times New Roman"/>
        </w:rPr>
        <w:t xml:space="preserve">prowadzonego </w:t>
      </w:r>
      <w:r w:rsidRPr="00A15B4D">
        <w:rPr>
          <w:rFonts w:ascii="Trebuchet MS" w:eastAsia="Calibri" w:hAnsi="Trebuchet MS" w:cs="Times New Roman"/>
          <w:lang w:val="x-none"/>
        </w:rPr>
        <w:t>postępowania.</w:t>
      </w:r>
    </w:p>
    <w:p w:rsidR="00A15B4D" w:rsidRPr="00A15B4D" w:rsidRDefault="00A15B4D" w:rsidP="00086C48">
      <w:pPr>
        <w:spacing w:after="120" w:line="276" w:lineRule="auto"/>
        <w:ind w:left="426" w:hanging="426"/>
        <w:jc w:val="both"/>
        <w:rPr>
          <w:rFonts w:ascii="Trebuchet MS" w:eastAsia="Calibri" w:hAnsi="Trebuchet MS" w:cs="Times New Roman"/>
          <w:lang w:val="x-none"/>
        </w:rPr>
      </w:pPr>
      <w:r w:rsidRPr="00A15B4D">
        <w:rPr>
          <w:rFonts w:ascii="Trebuchet MS" w:eastAsia="Calibri" w:hAnsi="Trebuchet MS" w:cs="Times New Roman"/>
          <w:lang w:val="x-none"/>
        </w:rPr>
        <w:t>2.</w:t>
      </w:r>
      <w:r w:rsidRPr="00A15B4D">
        <w:rPr>
          <w:rFonts w:ascii="Trebuchet MS" w:eastAsia="Calibri" w:hAnsi="Trebuchet MS" w:cs="Times New Roman"/>
          <w:lang w:val="x-none"/>
        </w:rPr>
        <w:tab/>
        <w:t>Wykonawca ma prawo złożyć tylko jedną ofertę. Złożenie przez tego samego Wykonawcę więcej niż jednej oferty, w sposób inny niż określony w Zapytaniu ofertowym lub po terminie, spowoduje jej odrzucenie.</w:t>
      </w:r>
    </w:p>
    <w:p w:rsidR="00A15B4D" w:rsidRPr="00757850" w:rsidRDefault="00A15B4D" w:rsidP="00086C48">
      <w:pPr>
        <w:spacing w:after="120" w:line="276" w:lineRule="auto"/>
        <w:ind w:left="426" w:hanging="426"/>
        <w:jc w:val="both"/>
        <w:rPr>
          <w:rFonts w:ascii="Trebuchet MS" w:eastAsia="Calibri" w:hAnsi="Trebuchet MS" w:cs="Times New Roman"/>
        </w:rPr>
      </w:pPr>
      <w:r w:rsidRPr="00A15B4D">
        <w:rPr>
          <w:rFonts w:ascii="Trebuchet MS" w:eastAsia="Calibri" w:hAnsi="Trebuchet MS" w:cs="Times New Roman"/>
          <w:lang w:val="x-none"/>
        </w:rPr>
        <w:t>3.</w:t>
      </w:r>
      <w:r w:rsidRPr="00A15B4D">
        <w:rPr>
          <w:rFonts w:ascii="Trebuchet MS" w:eastAsia="Calibri" w:hAnsi="Trebuchet MS" w:cs="Times New Roman"/>
          <w:lang w:val="x-none"/>
        </w:rPr>
        <w:tab/>
        <w:t xml:space="preserve">Z wyłonionym wykonawcą zostanie zawarta pisemna umowa, </w:t>
      </w:r>
      <w:r w:rsidR="00757850">
        <w:rPr>
          <w:rFonts w:ascii="Trebuchet MS" w:eastAsia="Calibri" w:hAnsi="Trebuchet MS" w:cs="Times New Roman"/>
        </w:rPr>
        <w:t xml:space="preserve">na wzorze dołączonym przez wykonawcę do oferty po akceptacji </w:t>
      </w:r>
      <w:r w:rsidR="00086C48">
        <w:rPr>
          <w:rFonts w:ascii="Trebuchet MS" w:eastAsia="Calibri" w:hAnsi="Trebuchet MS" w:cs="Times New Roman"/>
        </w:rPr>
        <w:t xml:space="preserve">i </w:t>
      </w:r>
      <w:r w:rsidR="00757850">
        <w:rPr>
          <w:rFonts w:ascii="Trebuchet MS" w:eastAsia="Calibri" w:hAnsi="Trebuchet MS" w:cs="Times New Roman"/>
        </w:rPr>
        <w:t xml:space="preserve">doszczegółowieniu </w:t>
      </w:r>
      <w:r w:rsidR="00086C48">
        <w:rPr>
          <w:rFonts w:ascii="Trebuchet MS" w:eastAsia="Calibri" w:hAnsi="Trebuchet MS" w:cs="Times New Roman"/>
        </w:rPr>
        <w:t xml:space="preserve">postanowień </w:t>
      </w:r>
      <w:r w:rsidR="00712B2D">
        <w:rPr>
          <w:rFonts w:ascii="Trebuchet MS" w:eastAsia="Calibri" w:hAnsi="Trebuchet MS" w:cs="Times New Roman"/>
        </w:rPr>
        <w:t xml:space="preserve">przez </w:t>
      </w:r>
      <w:r w:rsidR="00086C48">
        <w:rPr>
          <w:rFonts w:ascii="Trebuchet MS" w:eastAsia="Calibri" w:hAnsi="Trebuchet MS" w:cs="Times New Roman"/>
        </w:rPr>
        <w:t xml:space="preserve">jej </w:t>
      </w:r>
      <w:r w:rsidR="00712B2D">
        <w:rPr>
          <w:rFonts w:ascii="Trebuchet MS" w:eastAsia="Calibri" w:hAnsi="Trebuchet MS" w:cs="Times New Roman"/>
        </w:rPr>
        <w:t xml:space="preserve">strony. </w:t>
      </w:r>
    </w:p>
    <w:p w:rsidR="006A3792" w:rsidRPr="006A3792" w:rsidRDefault="002336F7" w:rsidP="00086C48">
      <w:pPr>
        <w:spacing w:after="120" w:line="276" w:lineRule="auto"/>
        <w:ind w:left="426" w:hanging="426"/>
        <w:jc w:val="both"/>
        <w:rPr>
          <w:rFonts w:ascii="Trebuchet MS" w:eastAsia="Calibri" w:hAnsi="Trebuchet MS" w:cs="Times New Roman"/>
          <w:lang w:val="x-none"/>
        </w:rPr>
      </w:pPr>
      <w:r>
        <w:rPr>
          <w:rFonts w:ascii="Trebuchet MS" w:eastAsia="Calibri" w:hAnsi="Trebuchet MS" w:cs="Times New Roman"/>
        </w:rPr>
        <w:t>4</w:t>
      </w:r>
      <w:r w:rsidR="006A3792" w:rsidRPr="006A3792">
        <w:rPr>
          <w:rFonts w:ascii="Trebuchet MS" w:eastAsia="Calibri" w:hAnsi="Trebuchet MS" w:cs="Times New Roman"/>
          <w:lang w:val="x-none"/>
        </w:rPr>
        <w:t>.</w:t>
      </w:r>
      <w:r w:rsidR="006A3792" w:rsidRPr="006A3792">
        <w:rPr>
          <w:rFonts w:ascii="Trebuchet MS" w:eastAsia="Calibri" w:hAnsi="Trebuchet MS" w:cs="Times New Roman"/>
          <w:lang w:val="x-none"/>
        </w:rPr>
        <w:tab/>
        <w:t>Informacje na temat zakresu wykluczenia.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lang w:val="x-none"/>
        </w:rPr>
      </w:pPr>
      <w:r w:rsidRPr="006A3792">
        <w:rPr>
          <w:rFonts w:ascii="Trebuchet MS" w:eastAsia="Calibri" w:hAnsi="Trebuchet MS" w:cs="Times New Roman"/>
          <w:lang w:val="x-none"/>
        </w:rPr>
        <w:t>1)</w:t>
      </w:r>
      <w:r w:rsidRPr="006A3792">
        <w:rPr>
          <w:rFonts w:ascii="Trebuchet MS" w:eastAsia="Calibri" w:hAnsi="Trebuchet MS" w:cs="Times New Roman"/>
          <w:lang w:val="x-none"/>
        </w:rPr>
        <w:tab/>
        <w:t>Zamówienie nie może być udzielane podmiotom powiązanym z Zamawiającym osobowo lub kapitałowo. 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wykonawcą, polegające w szczególności na: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lang w:val="x-none"/>
        </w:rPr>
      </w:pPr>
      <w:r w:rsidRPr="006A3792">
        <w:rPr>
          <w:rFonts w:ascii="Trebuchet MS" w:eastAsia="Calibri" w:hAnsi="Trebuchet MS" w:cs="Times New Roman"/>
          <w:lang w:val="x-none"/>
        </w:rPr>
        <w:t>a) uczestniczeniu w spółce jako wspólnik spółki cywilnej lub spółki osobowej,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lang w:val="x-none"/>
        </w:rPr>
      </w:pPr>
      <w:r w:rsidRPr="006A3792">
        <w:rPr>
          <w:rFonts w:ascii="Trebuchet MS" w:eastAsia="Calibri" w:hAnsi="Trebuchet MS" w:cs="Times New Roman"/>
          <w:lang w:val="x-none"/>
        </w:rPr>
        <w:t>b) posiadaniu co najmniej 10% udziałów lub akcji, o ile niższy próg nie wynika z przepisów prawa lub nie został określony przez Instytucję Zarządzającą  POPC,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lang w:val="x-none"/>
        </w:rPr>
      </w:pPr>
      <w:r w:rsidRPr="006A3792">
        <w:rPr>
          <w:rFonts w:ascii="Trebuchet MS" w:eastAsia="Calibri" w:hAnsi="Trebuchet MS" w:cs="Times New Roman"/>
          <w:lang w:val="x-none"/>
        </w:rPr>
        <w:t>c) pełnieniu funkcji członka organu nadzorczego lub zarządzającego, prokurenta, pełnomocnika,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lang w:val="x-none"/>
        </w:rPr>
      </w:pPr>
      <w:r w:rsidRPr="006A3792">
        <w:rPr>
          <w:rFonts w:ascii="Trebuchet MS" w:eastAsia="Calibri" w:hAnsi="Trebuchet MS" w:cs="Times New Roman"/>
          <w:lang w:val="x-none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lang w:val="x-none"/>
        </w:rPr>
      </w:pPr>
      <w:r w:rsidRPr="006A3792">
        <w:rPr>
          <w:rFonts w:ascii="Trebuchet MS" w:eastAsia="Calibri" w:hAnsi="Trebuchet MS" w:cs="Times New Roman"/>
          <w:lang w:val="x-none"/>
        </w:rPr>
        <w:t>2)</w:t>
      </w:r>
      <w:r w:rsidRPr="006A3792">
        <w:rPr>
          <w:rFonts w:ascii="Trebuchet MS" w:eastAsia="Calibri" w:hAnsi="Trebuchet MS" w:cs="Times New Roman"/>
          <w:lang w:val="x-none"/>
        </w:rPr>
        <w:tab/>
        <w:t>Wykonawcy, którzy wykonywali bezpośrednio czynności związane z przygotowaniem prowadzonego postępowania lub posługiwali się w celu sporządzenia oferty osobami uczestniczącymi w dokonywaniu tych czynności, chyba że udział tych wykonawców w postępowaniu nie utrudnił uczciwej konkurencji,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lang w:val="x-none"/>
        </w:rPr>
      </w:pPr>
      <w:r w:rsidRPr="006A3792">
        <w:rPr>
          <w:rFonts w:ascii="Trebuchet MS" w:eastAsia="Calibri" w:hAnsi="Trebuchet MS" w:cs="Times New Roman"/>
          <w:lang w:val="x-none"/>
        </w:rPr>
        <w:t>3)</w:t>
      </w:r>
      <w:r w:rsidRPr="006A3792">
        <w:rPr>
          <w:rFonts w:ascii="Trebuchet MS" w:eastAsia="Calibri" w:hAnsi="Trebuchet MS" w:cs="Times New Roman"/>
          <w:lang w:val="x-none"/>
        </w:rPr>
        <w:tab/>
        <w:t>Wykonawcy, którzy złożyli nieprawdziwe informacje mające wpływ lub mogące mieć wpływ na wynik prowadzonego postępowania,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lang w:val="x-none"/>
        </w:rPr>
      </w:pPr>
      <w:r w:rsidRPr="006A3792">
        <w:rPr>
          <w:rFonts w:ascii="Trebuchet MS" w:eastAsia="Calibri" w:hAnsi="Trebuchet MS" w:cs="Times New Roman"/>
          <w:lang w:val="x-none"/>
        </w:rPr>
        <w:t>4)</w:t>
      </w:r>
      <w:r w:rsidRPr="006A3792">
        <w:rPr>
          <w:rFonts w:ascii="Trebuchet MS" w:eastAsia="Calibri" w:hAnsi="Trebuchet MS" w:cs="Times New Roman"/>
          <w:lang w:val="x-none"/>
        </w:rPr>
        <w:tab/>
        <w:t>Wykonawcy, którzy złożyli ofertę zawierającą rażąco nisko cenę w stosunku do przedmiotu zamówienia, po wcześniejszym wezwaniu wykonawcy do wyjaśnień,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lang w:val="x-none"/>
        </w:rPr>
      </w:pPr>
      <w:r w:rsidRPr="006A3792">
        <w:rPr>
          <w:rFonts w:ascii="Trebuchet MS" w:eastAsia="Calibri" w:hAnsi="Trebuchet MS" w:cs="Times New Roman"/>
          <w:lang w:val="x-none"/>
        </w:rPr>
        <w:t>5)</w:t>
      </w:r>
      <w:r w:rsidRPr="006A3792">
        <w:rPr>
          <w:rFonts w:ascii="Trebuchet MS" w:eastAsia="Calibri" w:hAnsi="Trebuchet MS" w:cs="Times New Roman"/>
          <w:lang w:val="x-none"/>
        </w:rPr>
        <w:tab/>
        <w:t>Wykonawcy, którzy złożyli ofertę nieważną na podstawie przepisów prawa,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lang w:val="x-none"/>
        </w:rPr>
      </w:pPr>
      <w:r w:rsidRPr="006A3792">
        <w:rPr>
          <w:rFonts w:ascii="Trebuchet MS" w:eastAsia="Calibri" w:hAnsi="Trebuchet MS" w:cs="Times New Roman"/>
          <w:lang w:val="x-none"/>
        </w:rPr>
        <w:t>6)</w:t>
      </w:r>
      <w:r w:rsidRPr="006A3792">
        <w:rPr>
          <w:rFonts w:ascii="Trebuchet MS" w:eastAsia="Calibri" w:hAnsi="Trebuchet MS" w:cs="Times New Roman"/>
          <w:lang w:val="x-none"/>
        </w:rPr>
        <w:tab/>
        <w:t>Wykonawcy, którzy złożyli oferty niespełniające warunków określonych w zapytaniu ofertowym,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lang w:val="x-none"/>
        </w:rPr>
      </w:pPr>
      <w:r w:rsidRPr="006A3792">
        <w:rPr>
          <w:rFonts w:ascii="Trebuchet MS" w:eastAsia="Calibri" w:hAnsi="Trebuchet MS" w:cs="Times New Roman"/>
          <w:lang w:val="x-none"/>
        </w:rPr>
        <w:t>7)</w:t>
      </w:r>
      <w:r w:rsidRPr="006A3792">
        <w:rPr>
          <w:rFonts w:ascii="Trebuchet MS" w:eastAsia="Calibri" w:hAnsi="Trebuchet MS" w:cs="Times New Roman"/>
          <w:lang w:val="x-none"/>
        </w:rPr>
        <w:tab/>
        <w:t>Wykonawcy, którzy, nie spełnili warunków udziału określonych w rozdziale I</w:t>
      </w:r>
      <w:r>
        <w:rPr>
          <w:rFonts w:ascii="Trebuchet MS" w:eastAsia="Calibri" w:hAnsi="Trebuchet MS" w:cs="Times New Roman"/>
        </w:rPr>
        <w:t>I</w:t>
      </w:r>
      <w:r w:rsidRPr="006A3792">
        <w:rPr>
          <w:rFonts w:ascii="Trebuchet MS" w:eastAsia="Calibri" w:hAnsi="Trebuchet MS" w:cs="Times New Roman"/>
          <w:lang w:val="x-none"/>
        </w:rPr>
        <w:t xml:space="preserve">I zapytania oraz nie przedłożyli dokumentów wymaganych na ich potwierdzenie. </w:t>
      </w:r>
    </w:p>
    <w:p w:rsidR="006A3792" w:rsidRPr="006A3792" w:rsidRDefault="002336F7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lang w:val="x-none"/>
        </w:rPr>
      </w:pPr>
      <w:r>
        <w:rPr>
          <w:rFonts w:ascii="Trebuchet MS" w:eastAsia="Calibri" w:hAnsi="Trebuchet MS" w:cs="Times New Roman"/>
          <w:lang w:val="x-none"/>
        </w:rPr>
        <w:t>5</w:t>
      </w:r>
      <w:r w:rsidR="006A3792" w:rsidRPr="006A3792">
        <w:rPr>
          <w:rFonts w:ascii="Trebuchet MS" w:eastAsia="Calibri" w:hAnsi="Trebuchet MS" w:cs="Times New Roman"/>
          <w:lang w:val="x-none"/>
        </w:rPr>
        <w:t>.</w:t>
      </w:r>
      <w:r w:rsidR="006A3792" w:rsidRPr="006A3792">
        <w:rPr>
          <w:rFonts w:ascii="Trebuchet MS" w:eastAsia="Calibri" w:hAnsi="Trebuchet MS" w:cs="Times New Roman"/>
          <w:lang w:val="x-none"/>
        </w:rPr>
        <w:tab/>
        <w:t xml:space="preserve">Zamawiający zastrzega sobie prawo do unieważnienia przedmiotowego zapytania ofertowego na każdym jego etapie, bez podania przyczyny. </w:t>
      </w:r>
    </w:p>
    <w:p w:rsidR="006A3792" w:rsidRPr="006A3792" w:rsidRDefault="002336F7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lang w:val="x-none"/>
        </w:rPr>
      </w:pPr>
      <w:r>
        <w:rPr>
          <w:rFonts w:ascii="Trebuchet MS" w:eastAsia="Calibri" w:hAnsi="Trebuchet MS" w:cs="Times New Roman"/>
          <w:lang w:val="x-none"/>
        </w:rPr>
        <w:t>6</w:t>
      </w:r>
      <w:r w:rsidR="006A3792" w:rsidRPr="006A3792">
        <w:rPr>
          <w:rFonts w:ascii="Trebuchet MS" w:eastAsia="Calibri" w:hAnsi="Trebuchet MS" w:cs="Times New Roman"/>
          <w:lang w:val="x-none"/>
        </w:rPr>
        <w:t>.</w:t>
      </w:r>
      <w:r w:rsidR="006A3792" w:rsidRPr="006A3792">
        <w:rPr>
          <w:rFonts w:ascii="Trebuchet MS" w:eastAsia="Calibri" w:hAnsi="Trebuchet MS" w:cs="Times New Roman"/>
          <w:lang w:val="x-none"/>
        </w:rPr>
        <w:tab/>
        <w:t>Zamawiający zastrzega sobie prawo opublikowania na stronie internetowej informacji o nazwie wykonawców, którzy złożyli oferty i ich adresach, a także cenach złożonych ofert i parametrach oferty mających wpływ na ocenę ofert.</w:t>
      </w:r>
    </w:p>
    <w:p w:rsidR="006A3792" w:rsidRDefault="002336F7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lang w:val="x-none"/>
        </w:rPr>
      </w:pPr>
      <w:r>
        <w:rPr>
          <w:rFonts w:ascii="Trebuchet MS" w:eastAsia="Calibri" w:hAnsi="Trebuchet MS" w:cs="Times New Roman"/>
        </w:rPr>
        <w:t>7</w:t>
      </w:r>
      <w:r w:rsidR="006A3792" w:rsidRPr="006A3792">
        <w:rPr>
          <w:rFonts w:ascii="Trebuchet MS" w:eastAsia="Calibri" w:hAnsi="Trebuchet MS" w:cs="Times New Roman"/>
          <w:lang w:val="x-none"/>
        </w:rPr>
        <w:t>.</w:t>
      </w:r>
      <w:r w:rsidR="006A3792" w:rsidRPr="006A3792">
        <w:rPr>
          <w:rFonts w:ascii="Trebuchet MS" w:eastAsia="Calibri" w:hAnsi="Trebuchet MS" w:cs="Times New Roman"/>
          <w:lang w:val="x-none"/>
        </w:rPr>
        <w:tab/>
        <w:t>Zamawiający zastrzega sobie prawo do kontaktowania się w sprawie złożonych informacji i dokumentów z podmiotami trzecimi, których informacje te dotyczą.</w:t>
      </w:r>
    </w:p>
    <w:p w:rsidR="003200B2" w:rsidRDefault="003200B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  <w:r w:rsidRPr="006A3792">
        <w:rPr>
          <w:rFonts w:ascii="Trebuchet MS" w:eastAsia="Calibri" w:hAnsi="Trebuchet MS" w:cs="Times New Roman"/>
        </w:rPr>
        <w:t>V</w:t>
      </w:r>
      <w:r>
        <w:rPr>
          <w:rFonts w:ascii="Trebuchet MS" w:eastAsia="Calibri" w:hAnsi="Trebuchet MS" w:cs="Times New Roman"/>
        </w:rPr>
        <w:t>II</w:t>
      </w:r>
      <w:r w:rsidRPr="006A3792">
        <w:rPr>
          <w:rFonts w:ascii="Trebuchet MS" w:eastAsia="Calibri" w:hAnsi="Trebuchet MS" w:cs="Times New Roman"/>
        </w:rPr>
        <w:t>I.  INFORMACJA DOTYCZĄCA PRZETWARZANIA DANYCH OSOBOWYCH</w:t>
      </w:r>
    </w:p>
    <w:p w:rsidR="006A3792" w:rsidRPr="006A3792" w:rsidRDefault="006A3792" w:rsidP="00187BCE">
      <w:pPr>
        <w:spacing w:after="120" w:line="276" w:lineRule="auto"/>
        <w:ind w:left="426" w:firstLine="425"/>
        <w:jc w:val="both"/>
        <w:rPr>
          <w:rFonts w:ascii="Trebuchet MS" w:eastAsia="Calibri" w:hAnsi="Trebuchet MS" w:cs="Times New Roman"/>
        </w:rPr>
      </w:pPr>
      <w:r w:rsidRPr="006A3792">
        <w:rPr>
          <w:rFonts w:ascii="Trebuchet MS" w:eastAsia="Calibri" w:hAnsi="Trebuchet MS" w:cs="Times New Roman"/>
        </w:rPr>
        <w:t>Centrum Projektów Polska Cyfrowa z siedzibą w Warszawie przy ul. Spokojnej 13A, 01-044 Warszawa (dalej: „CPPC”) przetwarza dane zawarte w ofertach albo wnioskach o dopuszczenie do udziału w postępowaniu o udzielenie zamówienia publicznego, znajdujące się w publicznie dostępnych rejestrach  w celu prowadzenia postępowań w sprawie zamówienia publicznego. Wśród tych informacji mogą pojawić się dane, które na gruncie Rozporządzenia Parlamentu Europejskiego i Rady Unii Europejskiej 2016/679 z dnia 27 kwietnia 2016 r. w sprawie ochrony osób fizycznych w związku z przetwarzaniem danych osobowych i w sprawie swobodnego przepływu takich danych oraz uchylenia dyrektywy 95/46/WE (dalej: „Ogólne Rozporządzenie” lub „RODO”), mają charakter danych osobowych.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  <w:r w:rsidRPr="006A3792">
        <w:rPr>
          <w:rFonts w:ascii="Trebuchet MS" w:eastAsia="Calibri" w:hAnsi="Trebuchet MS" w:cs="Times New Roman"/>
        </w:rPr>
        <w:t>W świetle powyższego CPPC informuje, że: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  <w:r w:rsidRPr="006A3792">
        <w:rPr>
          <w:rFonts w:ascii="Trebuchet MS" w:eastAsia="Calibri" w:hAnsi="Trebuchet MS" w:cs="Times New Roman"/>
        </w:rPr>
        <w:t>1)</w:t>
      </w:r>
      <w:r w:rsidRPr="006A3792">
        <w:rPr>
          <w:rFonts w:ascii="Trebuchet MS" w:eastAsia="Calibri" w:hAnsi="Trebuchet MS" w:cs="Times New Roman"/>
        </w:rPr>
        <w:tab/>
        <w:t>Administratorem danych osobowych (dalej: „Administrator”) jest Centrum Projektów Polska Cyfrowa z siedzibą w Warszawie przy ul. Spokojnej 13A, 01-044 Warszawa (dalej: „CPPC”)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  <w:r w:rsidRPr="006A3792">
        <w:rPr>
          <w:rFonts w:ascii="Trebuchet MS" w:eastAsia="Calibri" w:hAnsi="Trebuchet MS" w:cs="Times New Roman"/>
        </w:rPr>
        <w:t>2)</w:t>
      </w:r>
      <w:r w:rsidRPr="006A3792">
        <w:rPr>
          <w:rFonts w:ascii="Trebuchet MS" w:eastAsia="Calibri" w:hAnsi="Trebuchet MS" w:cs="Times New Roman"/>
        </w:rPr>
        <w:tab/>
        <w:t>W sprawach związanych z Pani/Pana danymi proszę kontaktować się z Inspektorem Ochrony Danych, kontakt pisemny za pomocą poczty tradycyjnej na adres: CPPC, 01-044 Warszawa, ul. Spokojna 13A lub e-mail: bezpieczenstwo@cppc.gov.pl.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  <w:r w:rsidRPr="006A3792">
        <w:rPr>
          <w:rFonts w:ascii="Trebuchet MS" w:eastAsia="Calibri" w:hAnsi="Trebuchet MS" w:cs="Times New Roman"/>
        </w:rPr>
        <w:t>3)</w:t>
      </w:r>
      <w:r w:rsidRPr="006A3792">
        <w:rPr>
          <w:rFonts w:ascii="Trebuchet MS" w:eastAsia="Calibri" w:hAnsi="Trebuchet MS" w:cs="Times New Roman"/>
        </w:rPr>
        <w:tab/>
        <w:t>Dane osobowe zawarte w ofertach są przetwarzane na podstawie art. 6 ust. 1 lit. c RODO, tj. przetwarzanie jest niezbędne do wypełnienia obowiązku prawnego ciążącego na administratorze.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  <w:r w:rsidRPr="006A3792">
        <w:rPr>
          <w:rFonts w:ascii="Trebuchet MS" w:eastAsia="Calibri" w:hAnsi="Trebuchet MS" w:cs="Times New Roman"/>
        </w:rPr>
        <w:t>4)</w:t>
      </w:r>
      <w:r w:rsidRPr="006A3792">
        <w:rPr>
          <w:rFonts w:ascii="Trebuchet MS" w:eastAsia="Calibri" w:hAnsi="Trebuchet MS" w:cs="Times New Roman"/>
        </w:rPr>
        <w:tab/>
        <w:t>Odbiorcą Pani/Pana danych osobowych będą upoważnieni pracownicy CPPC, Ministerstwa Inwestycji i Rozwoju, z siedzibą w Warszawie, przy ul. Wspólnej 2/4.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  <w:r w:rsidRPr="006A3792">
        <w:rPr>
          <w:rFonts w:ascii="Trebuchet MS" w:eastAsia="Calibri" w:hAnsi="Trebuchet MS" w:cs="Times New Roman"/>
        </w:rPr>
        <w:t>5)</w:t>
      </w:r>
      <w:r w:rsidRPr="006A3792">
        <w:rPr>
          <w:rFonts w:ascii="Trebuchet MS" w:eastAsia="Calibri" w:hAnsi="Trebuchet MS" w:cs="Times New Roman"/>
        </w:rPr>
        <w:tab/>
        <w:t xml:space="preserve"> Pani/Pana dane osobowe będą przechowywane do czasu rozliczenia Programu Operacyjnego Polska Cyfrowa na lata 2014-2020 oraz zakończenia archiwizowania dokumentacji.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  <w:r w:rsidRPr="006A3792">
        <w:rPr>
          <w:rFonts w:ascii="Trebuchet MS" w:eastAsia="Calibri" w:hAnsi="Trebuchet MS" w:cs="Times New Roman"/>
        </w:rPr>
        <w:t>6)</w:t>
      </w:r>
      <w:r w:rsidRPr="006A3792">
        <w:rPr>
          <w:rFonts w:ascii="Trebuchet MS" w:eastAsia="Calibri" w:hAnsi="Trebuchet MS" w:cs="Times New Roman"/>
        </w:rPr>
        <w:tab/>
        <w:t>Posiada Pani/Pan prawo dostępu do treści swoich danych oraz prawo ich sprostowania, usunięcia, ograniczenia przetwarzania, prawo do przenoszenia danych, prawo wniesienia sprzeciwu wobec przetwarzania.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  <w:r w:rsidRPr="006A3792">
        <w:rPr>
          <w:rFonts w:ascii="Trebuchet MS" w:eastAsia="Calibri" w:hAnsi="Trebuchet MS" w:cs="Times New Roman"/>
        </w:rPr>
        <w:t>7)</w:t>
      </w:r>
      <w:r w:rsidRPr="006A3792">
        <w:rPr>
          <w:rFonts w:ascii="Trebuchet MS" w:eastAsia="Calibri" w:hAnsi="Trebuchet MS" w:cs="Times New Roman"/>
        </w:rPr>
        <w:tab/>
        <w:t xml:space="preserve"> Ma Pani/Pan prawo wniesienia skargi do organu nadzorczego, gdy uzna Pani/Pan, iż przetwarzanie danych osobowych Pani/Pana dotyczących narusza przepisy ogólnego rozporządzenia o ochronie danych osobowych z dnia 27 kwietnia 2016 r.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  <w:r w:rsidRPr="006A3792">
        <w:rPr>
          <w:rFonts w:ascii="Trebuchet MS" w:eastAsia="Calibri" w:hAnsi="Trebuchet MS" w:cs="Times New Roman"/>
        </w:rPr>
        <w:t>8)</w:t>
      </w:r>
      <w:r w:rsidRPr="006A3792">
        <w:rPr>
          <w:rFonts w:ascii="Trebuchet MS" w:eastAsia="Calibri" w:hAnsi="Trebuchet MS" w:cs="Times New Roman"/>
        </w:rPr>
        <w:tab/>
        <w:t>Podanie przez Panią/Pana danych osobowych jest wymogiem postępowania. Jest Pani/Pan zobowiązana/zobowiązany do ich podania, a konsekwencją niepodania danych osobowych będzie niemożliwość oceny ofert i zawarcia umowy.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  <w:r w:rsidRPr="006A3792">
        <w:rPr>
          <w:rFonts w:ascii="Trebuchet MS" w:eastAsia="Calibri" w:hAnsi="Trebuchet MS" w:cs="Times New Roman"/>
        </w:rPr>
        <w:t>9)</w:t>
      </w:r>
      <w:r w:rsidRPr="006A3792">
        <w:rPr>
          <w:rFonts w:ascii="Trebuchet MS" w:eastAsia="Calibri" w:hAnsi="Trebuchet MS" w:cs="Times New Roman"/>
        </w:rPr>
        <w:tab/>
        <w:t>Dane udostępnione przez Panią/Pana nie będą podlegały profilowaniu.</w:t>
      </w:r>
    </w:p>
    <w:p w:rsidR="006A3792" w:rsidRP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  <w:r w:rsidRPr="006A3792">
        <w:rPr>
          <w:rFonts w:ascii="Trebuchet MS" w:eastAsia="Calibri" w:hAnsi="Trebuchet MS" w:cs="Times New Roman"/>
        </w:rPr>
        <w:t>10)</w:t>
      </w:r>
      <w:r w:rsidRPr="006A3792">
        <w:rPr>
          <w:rFonts w:ascii="Trebuchet MS" w:eastAsia="Calibri" w:hAnsi="Trebuchet MS" w:cs="Times New Roman"/>
        </w:rPr>
        <w:tab/>
        <w:t>Administrator danych nie ma zamiaru przekazywać danych osobowych do państwa trzeciego lub organizacji międzynarodowej.</w:t>
      </w:r>
    </w:p>
    <w:p w:rsidR="006A3792" w:rsidRPr="001D6AF6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  <w:r w:rsidRPr="006A3792">
        <w:rPr>
          <w:rFonts w:ascii="Trebuchet MS" w:eastAsia="Calibri" w:hAnsi="Trebuchet MS" w:cs="Times New Roman"/>
        </w:rPr>
        <w:t>11)</w:t>
      </w:r>
      <w:r w:rsidRPr="006A3792">
        <w:rPr>
          <w:rFonts w:ascii="Trebuchet MS" w:eastAsia="Calibri" w:hAnsi="Trebuchet MS" w:cs="Times New Roman"/>
        </w:rPr>
        <w:tab/>
        <w:t>CPPC dokłada wszelkich starań, aby zapewnić wszelkie środki fizycznej, technicznej i organizacyjnej ochrony danych osobowych przed ich przypadkowym czy umyślnym zniszczeniem, przypadkową utratą, zmianą, nieuprawnionym ujawnieniem, wykorzystaniem czy dostępem, zgodnie ze wszystkimi obowiązującymi przepisami.</w:t>
      </w:r>
    </w:p>
    <w:p w:rsid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6A3792" w:rsidRDefault="006A379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3200B2" w:rsidRPr="001D6AF6" w:rsidRDefault="003200B2" w:rsidP="00187BC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  <w:r w:rsidRPr="001D6AF6">
        <w:rPr>
          <w:rFonts w:ascii="Trebuchet MS" w:eastAsia="Calibri" w:hAnsi="Trebuchet MS" w:cs="Times New Roman"/>
        </w:rPr>
        <w:t>Załączniki:</w:t>
      </w:r>
    </w:p>
    <w:p w:rsidR="003200B2" w:rsidRPr="00EE004B" w:rsidRDefault="003200B2" w:rsidP="00187BCE">
      <w:pPr>
        <w:numPr>
          <w:ilvl w:val="0"/>
          <w:numId w:val="2"/>
        </w:numPr>
        <w:spacing w:after="120" w:line="276" w:lineRule="auto"/>
        <w:contextualSpacing/>
        <w:jc w:val="both"/>
        <w:rPr>
          <w:rFonts w:ascii="Trebuchet MS" w:eastAsia="Calibri" w:hAnsi="Trebuchet MS" w:cs="Times New Roman"/>
        </w:rPr>
      </w:pPr>
      <w:r w:rsidRPr="001D6AF6">
        <w:rPr>
          <w:rFonts w:ascii="Trebuchet MS" w:eastAsia="Calibri" w:hAnsi="Trebuchet MS" w:cs="Times New Roman"/>
        </w:rPr>
        <w:t>Formularz oferty</w:t>
      </w:r>
      <w:r w:rsidRPr="00EE004B">
        <w:rPr>
          <w:rFonts w:ascii="Trebuchet MS" w:eastAsia="Calibri" w:hAnsi="Trebuchet MS" w:cs="Times New Roman"/>
        </w:rPr>
        <w:br w:type="page"/>
      </w:r>
    </w:p>
    <w:p w:rsidR="003200B2" w:rsidRPr="001D6AF6" w:rsidRDefault="003200B2" w:rsidP="00187BCE">
      <w:pPr>
        <w:spacing w:after="0" w:line="276" w:lineRule="auto"/>
        <w:ind w:left="7080" w:hanging="357"/>
        <w:jc w:val="both"/>
        <w:rPr>
          <w:rFonts w:ascii="Trebuchet MS" w:eastAsia="Calibri" w:hAnsi="Trebuchet MS" w:cs="Times New Roman"/>
          <w:noProof/>
        </w:rPr>
      </w:pPr>
      <w:r w:rsidRPr="001D6AF6">
        <w:rPr>
          <w:rFonts w:ascii="Trebuchet MS" w:eastAsia="Calibri" w:hAnsi="Trebuchet MS" w:cs="Times New Roman"/>
          <w:noProof/>
        </w:rPr>
        <w:t xml:space="preserve">Załącznik nr 1 </w:t>
      </w:r>
    </w:p>
    <w:p w:rsidR="003200B2" w:rsidRPr="001D6AF6" w:rsidRDefault="003200B2" w:rsidP="00187BCE">
      <w:pPr>
        <w:spacing w:after="0" w:line="276" w:lineRule="auto"/>
        <w:ind w:left="1418" w:hanging="357"/>
        <w:jc w:val="both"/>
        <w:rPr>
          <w:rFonts w:ascii="Trebuchet MS" w:eastAsia="Calibri" w:hAnsi="Trebuchet MS" w:cs="Times New Roman"/>
          <w:noProof/>
        </w:rPr>
      </w:pPr>
      <w:r w:rsidRPr="001D6AF6">
        <w:rPr>
          <w:rFonts w:ascii="Trebuchet MS" w:eastAsia="Calibri" w:hAnsi="Trebuchet MS" w:cs="Times New Roman"/>
          <w:noProof/>
        </w:rPr>
        <w:t>do zapytania ofertowego</w:t>
      </w:r>
    </w:p>
    <w:p w:rsidR="003200B2" w:rsidRPr="001D6AF6" w:rsidRDefault="003200B2" w:rsidP="00187BCE">
      <w:pPr>
        <w:spacing w:after="0" w:line="276" w:lineRule="auto"/>
        <w:ind w:left="1418" w:hanging="357"/>
        <w:jc w:val="both"/>
        <w:rPr>
          <w:rFonts w:ascii="Trebuchet MS" w:eastAsia="Calibri" w:hAnsi="Trebuchet MS" w:cs="Times New Roman"/>
          <w:noProof/>
        </w:rPr>
      </w:pPr>
    </w:p>
    <w:p w:rsidR="003200B2" w:rsidRPr="001D6AF6" w:rsidRDefault="003200B2" w:rsidP="00187BCE">
      <w:pPr>
        <w:spacing w:after="120" w:line="276" w:lineRule="auto"/>
        <w:ind w:left="714" w:hanging="357"/>
        <w:jc w:val="both"/>
        <w:rPr>
          <w:rFonts w:ascii="Trebuchet MS" w:eastAsia="Times New Roman" w:hAnsi="Trebuchet MS" w:cs="Calibri"/>
          <w:b/>
          <w:lang w:eastAsia="pl-PL"/>
        </w:rPr>
      </w:pPr>
      <w:r w:rsidRPr="001D6AF6">
        <w:rPr>
          <w:rFonts w:ascii="Trebuchet MS" w:eastAsia="Times New Roman" w:hAnsi="Trebuchet MS" w:cs="Calibri"/>
          <w:b/>
          <w:lang w:eastAsia="pl-PL"/>
        </w:rPr>
        <w:t xml:space="preserve">FORMULARZ OFERTY </w:t>
      </w:r>
    </w:p>
    <w:p w:rsidR="003200B2" w:rsidRPr="001D6AF6" w:rsidRDefault="003200B2" w:rsidP="00187BCE">
      <w:pPr>
        <w:spacing w:after="0" w:line="276" w:lineRule="auto"/>
        <w:ind w:left="714" w:hanging="357"/>
        <w:jc w:val="both"/>
        <w:rPr>
          <w:rFonts w:ascii="Trebuchet MS" w:eastAsia="Times New Roman" w:hAnsi="Trebuchet MS" w:cs="Calibri"/>
          <w:lang w:eastAsia="pl-PL"/>
        </w:rPr>
      </w:pPr>
      <w:r w:rsidRPr="001D6AF6">
        <w:rPr>
          <w:rFonts w:ascii="Trebuchet MS" w:eastAsia="Times New Roman" w:hAnsi="Trebuchet MS" w:cs="Calibri"/>
          <w:lang w:eastAsia="pl-PL"/>
        </w:rPr>
        <w:t>Pełne dane adresowe Wykonawcy:</w:t>
      </w:r>
    </w:p>
    <w:p w:rsidR="003200B2" w:rsidRPr="001D6AF6" w:rsidRDefault="003200B2" w:rsidP="00187BCE">
      <w:pPr>
        <w:spacing w:after="0" w:line="276" w:lineRule="auto"/>
        <w:ind w:left="714" w:hanging="357"/>
        <w:jc w:val="both"/>
        <w:rPr>
          <w:rFonts w:ascii="Trebuchet MS" w:eastAsia="Times New Roman" w:hAnsi="Trebuchet MS" w:cs="Calibri"/>
          <w:lang w:eastAsia="pl-PL"/>
        </w:rPr>
      </w:pPr>
    </w:p>
    <w:p w:rsidR="003200B2" w:rsidRPr="001D6AF6" w:rsidRDefault="003200B2" w:rsidP="00187BCE">
      <w:pPr>
        <w:spacing w:after="0" w:line="276" w:lineRule="auto"/>
        <w:ind w:left="714" w:hanging="357"/>
        <w:jc w:val="both"/>
        <w:rPr>
          <w:rFonts w:ascii="Trebuchet MS" w:eastAsia="Times New Roman" w:hAnsi="Trebuchet MS" w:cs="Calibri"/>
          <w:lang w:eastAsia="pl-PL"/>
        </w:rPr>
      </w:pPr>
      <w:r w:rsidRPr="001D6AF6">
        <w:rPr>
          <w:rFonts w:ascii="Trebuchet MS" w:eastAsia="Times New Roman" w:hAnsi="Trebuchet MS" w:cs="Calibri"/>
          <w:lang w:eastAsia="pl-PL"/>
        </w:rPr>
        <w:t>Nazwa (firma)………………………………………………………………………………………………………………………</w:t>
      </w:r>
    </w:p>
    <w:p w:rsidR="003200B2" w:rsidRPr="001D6AF6" w:rsidRDefault="003200B2" w:rsidP="00187BCE">
      <w:pPr>
        <w:spacing w:after="0" w:line="276" w:lineRule="auto"/>
        <w:ind w:left="714" w:hanging="357"/>
        <w:jc w:val="both"/>
        <w:rPr>
          <w:rFonts w:ascii="Trebuchet MS" w:eastAsia="Times New Roman" w:hAnsi="Trebuchet MS" w:cs="Calibri"/>
          <w:lang w:eastAsia="pl-PL"/>
        </w:rPr>
      </w:pPr>
      <w:r w:rsidRPr="001D6AF6">
        <w:rPr>
          <w:rFonts w:ascii="Trebuchet MS" w:eastAsia="Times New Roman" w:hAnsi="Trebuchet MS" w:cs="Calibri"/>
          <w:lang w:eastAsia="pl-PL"/>
        </w:rPr>
        <w:t>Siedziba………………………………………………………………………………………………………………………………</w:t>
      </w:r>
    </w:p>
    <w:p w:rsidR="003200B2" w:rsidRPr="001D6AF6" w:rsidRDefault="003200B2" w:rsidP="00187BCE">
      <w:pPr>
        <w:spacing w:after="0" w:line="276" w:lineRule="auto"/>
        <w:ind w:left="714" w:hanging="357"/>
        <w:jc w:val="both"/>
        <w:rPr>
          <w:rFonts w:ascii="Trebuchet MS" w:eastAsia="Times New Roman" w:hAnsi="Trebuchet MS" w:cs="Calibri"/>
          <w:lang w:eastAsia="pl-PL"/>
        </w:rPr>
      </w:pPr>
      <w:r w:rsidRPr="001D6AF6">
        <w:rPr>
          <w:rFonts w:ascii="Trebuchet MS" w:eastAsia="Times New Roman" w:hAnsi="Trebuchet MS" w:cs="Calibri"/>
          <w:lang w:eastAsia="pl-PL"/>
        </w:rPr>
        <w:t>Nr. telefonu/ nr faksu…………………………………………………………………………………………………………</w:t>
      </w:r>
    </w:p>
    <w:p w:rsidR="003200B2" w:rsidRPr="001D6AF6" w:rsidRDefault="003200B2" w:rsidP="00187BCE">
      <w:pPr>
        <w:spacing w:after="0" w:line="276" w:lineRule="auto"/>
        <w:ind w:left="714" w:hanging="357"/>
        <w:jc w:val="both"/>
        <w:rPr>
          <w:rFonts w:ascii="Trebuchet MS" w:eastAsia="Times New Roman" w:hAnsi="Trebuchet MS" w:cs="Calibri"/>
          <w:lang w:val="en-US" w:eastAsia="pl-PL"/>
        </w:rPr>
      </w:pPr>
      <w:r w:rsidRPr="001D6AF6">
        <w:rPr>
          <w:rFonts w:ascii="Trebuchet MS" w:eastAsia="Times New Roman" w:hAnsi="Trebuchet MS" w:cs="Calibri"/>
          <w:lang w:val="en-US" w:eastAsia="pl-PL"/>
        </w:rPr>
        <w:t>Adres……………………………………………………………………………………………………………………………………</w:t>
      </w:r>
    </w:p>
    <w:p w:rsidR="003200B2" w:rsidRPr="001D6AF6" w:rsidRDefault="003200B2" w:rsidP="00187BCE">
      <w:pPr>
        <w:spacing w:after="0" w:line="276" w:lineRule="auto"/>
        <w:ind w:left="714" w:hanging="357"/>
        <w:jc w:val="both"/>
        <w:rPr>
          <w:rFonts w:ascii="Trebuchet MS" w:eastAsia="Times New Roman" w:hAnsi="Trebuchet MS" w:cs="Calibri"/>
          <w:lang w:val="en-US" w:eastAsia="pl-PL"/>
        </w:rPr>
      </w:pPr>
      <w:r w:rsidRPr="001D6AF6">
        <w:rPr>
          <w:rFonts w:ascii="Trebuchet MS" w:eastAsia="Times New Roman" w:hAnsi="Trebuchet MS" w:cs="Calibri"/>
          <w:lang w:val="en-US" w:eastAsia="pl-PL"/>
        </w:rPr>
        <w:t>Nr NIP…………………………………………………………………………………………………………………………………</w:t>
      </w:r>
    </w:p>
    <w:p w:rsidR="003200B2" w:rsidRPr="001D6AF6" w:rsidRDefault="003200B2" w:rsidP="00187BCE">
      <w:pPr>
        <w:spacing w:after="0" w:line="276" w:lineRule="auto"/>
        <w:ind w:left="714" w:hanging="357"/>
        <w:jc w:val="both"/>
        <w:rPr>
          <w:rFonts w:ascii="Trebuchet MS" w:eastAsia="Times New Roman" w:hAnsi="Trebuchet MS" w:cs="Calibri"/>
          <w:lang w:val="en-US" w:eastAsia="pl-PL"/>
        </w:rPr>
      </w:pPr>
      <w:r w:rsidRPr="001D6AF6">
        <w:rPr>
          <w:rFonts w:ascii="Trebuchet MS" w:eastAsia="Times New Roman" w:hAnsi="Trebuchet MS" w:cs="Calibri"/>
          <w:lang w:val="en-US" w:eastAsia="pl-PL"/>
        </w:rPr>
        <w:t>e-mail…………………………………………………………………………………………………………………………………</w:t>
      </w:r>
    </w:p>
    <w:p w:rsidR="00410886" w:rsidRDefault="003200B2" w:rsidP="00187BCE">
      <w:pPr>
        <w:spacing w:after="120" w:line="276" w:lineRule="auto"/>
        <w:ind w:left="714" w:firstLine="704"/>
        <w:jc w:val="both"/>
        <w:rPr>
          <w:rFonts w:ascii="Trebuchet MS" w:eastAsia="Calibri" w:hAnsi="Trebuchet MS" w:cs="Times New Roman"/>
          <w:b/>
          <w:bCs/>
          <w:sz w:val="20"/>
          <w:szCs w:val="20"/>
        </w:rPr>
      </w:pPr>
      <w:r w:rsidRPr="001D6AF6">
        <w:rPr>
          <w:rFonts w:ascii="Trebuchet MS" w:eastAsia="Times New Roman" w:hAnsi="Trebuchet MS" w:cs="Calibri"/>
          <w:lang w:eastAsia="pl-PL"/>
        </w:rPr>
        <w:t>W odpowiedzi na zapytanie ofertowe na:</w:t>
      </w:r>
      <w:r w:rsidR="00B811F2" w:rsidRPr="001D6AF6">
        <w:rPr>
          <w:rFonts w:ascii="Trebuchet MS" w:eastAsia="Times New Roman" w:hAnsi="Trebuchet MS" w:cs="Calibri"/>
          <w:lang w:eastAsia="pl-PL"/>
        </w:rPr>
        <w:t xml:space="preserve"> </w:t>
      </w:r>
      <w:r w:rsidR="00B811F2" w:rsidRPr="001D6AF6">
        <w:rPr>
          <w:rFonts w:ascii="Trebuchet MS" w:eastAsia="Times New Roman" w:hAnsi="Trebuchet MS" w:cs="Calibri"/>
          <w:b/>
          <w:lang w:eastAsia="pl-PL"/>
        </w:rPr>
        <w:t>„Zakup usług pocztowych dla Centrum Projektów Polska Cyfrowa”</w:t>
      </w:r>
      <w:r w:rsidRPr="001D6AF6">
        <w:rPr>
          <w:rFonts w:ascii="Trebuchet MS" w:eastAsia="Times New Roman" w:hAnsi="Trebuchet MS" w:cs="Calibri"/>
          <w:lang w:eastAsia="pl-PL"/>
        </w:rPr>
        <w:t>, w celu zawarcia umowy składam niniejszą ofertę.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063"/>
        <w:gridCol w:w="764"/>
        <w:gridCol w:w="1063"/>
        <w:gridCol w:w="764"/>
        <w:gridCol w:w="1063"/>
        <w:gridCol w:w="764"/>
        <w:gridCol w:w="971"/>
      </w:tblGrid>
      <w:tr w:rsidR="00410886" w:rsidRPr="006A3792" w:rsidTr="00035E1A">
        <w:trPr>
          <w:trHeight w:val="615"/>
        </w:trPr>
        <w:tc>
          <w:tcPr>
            <w:tcW w:w="50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FORMULARZ CENOWY</w:t>
            </w:r>
          </w:p>
        </w:tc>
      </w:tr>
      <w:tr w:rsidR="00410886" w:rsidRPr="006A3792" w:rsidTr="00035E1A">
        <w:trPr>
          <w:trHeight w:val="870"/>
        </w:trPr>
        <w:tc>
          <w:tcPr>
            <w:tcW w:w="1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nazwa towaru/ usługi</w:t>
            </w:r>
          </w:p>
        </w:tc>
        <w:tc>
          <w:tcPr>
            <w:tcW w:w="2902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601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suma A+B+C</w:t>
            </w:r>
          </w:p>
        </w:tc>
      </w:tr>
      <w:tr w:rsidR="00410886" w:rsidRPr="006A3792" w:rsidTr="00035E1A">
        <w:trPr>
          <w:trHeight w:val="420"/>
        </w:trPr>
        <w:tc>
          <w:tcPr>
            <w:tcW w:w="149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 xml:space="preserve"> A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 xml:space="preserve"> B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C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</w:tr>
      <w:tr w:rsidR="00410886" w:rsidRPr="006A3792" w:rsidTr="00035E1A">
        <w:trPr>
          <w:trHeight w:val="615"/>
        </w:trPr>
        <w:tc>
          <w:tcPr>
            <w:tcW w:w="149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gabaryt A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 xml:space="preserve"> Przesyłka do 350g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 xml:space="preserve">cena brutto w zł.  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 xml:space="preserve"> Przesyłka 350-1000g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cena brutto w zł.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 xml:space="preserve"> Przesyłka 1000-2000g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cena brutto w zł.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</w:tr>
      <w:tr w:rsidR="00410886" w:rsidRPr="006A3792" w:rsidTr="00035E1A">
        <w:trPr>
          <w:trHeight w:val="510"/>
        </w:trPr>
        <w:tc>
          <w:tcPr>
            <w:tcW w:w="149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polecony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</w:tr>
      <w:tr w:rsidR="00410886" w:rsidRPr="006A3792" w:rsidTr="00035E1A">
        <w:trPr>
          <w:trHeight w:val="510"/>
        </w:trPr>
        <w:tc>
          <w:tcPr>
            <w:tcW w:w="14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polecony priorytet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</w:tr>
      <w:tr w:rsidR="00410886" w:rsidRPr="006A3792" w:rsidTr="00035E1A">
        <w:trPr>
          <w:trHeight w:val="510"/>
        </w:trPr>
        <w:tc>
          <w:tcPr>
            <w:tcW w:w="14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polecony ZPO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</w:tr>
      <w:tr w:rsidR="00410886" w:rsidRPr="006A3792" w:rsidTr="00035E1A">
        <w:trPr>
          <w:trHeight w:val="510"/>
        </w:trPr>
        <w:tc>
          <w:tcPr>
            <w:tcW w:w="1498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polecony priorytet ZPO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</w:tr>
      <w:tr w:rsidR="00410886" w:rsidRPr="006A3792" w:rsidTr="00035E1A">
        <w:trPr>
          <w:trHeight w:val="823"/>
        </w:trPr>
        <w:tc>
          <w:tcPr>
            <w:tcW w:w="1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gabaryt B</w:t>
            </w:r>
          </w:p>
        </w:tc>
        <w:tc>
          <w:tcPr>
            <w:tcW w:w="2902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6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</w:tr>
      <w:tr w:rsidR="00410886" w:rsidRPr="006A3792" w:rsidTr="00035E1A">
        <w:trPr>
          <w:trHeight w:val="510"/>
        </w:trPr>
        <w:tc>
          <w:tcPr>
            <w:tcW w:w="149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polecony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</w:tr>
      <w:tr w:rsidR="00410886" w:rsidRPr="006A3792" w:rsidTr="00035E1A">
        <w:trPr>
          <w:trHeight w:val="510"/>
        </w:trPr>
        <w:tc>
          <w:tcPr>
            <w:tcW w:w="14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polecony priorytet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</w:tr>
      <w:tr w:rsidR="00410886" w:rsidRPr="006A3792" w:rsidTr="00035E1A">
        <w:trPr>
          <w:trHeight w:val="510"/>
        </w:trPr>
        <w:tc>
          <w:tcPr>
            <w:tcW w:w="14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polecony ZPO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</w:tr>
      <w:tr w:rsidR="00410886" w:rsidRPr="006A3792" w:rsidTr="00035E1A">
        <w:trPr>
          <w:trHeight w:val="510"/>
        </w:trPr>
        <w:tc>
          <w:tcPr>
            <w:tcW w:w="149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polecony priorytet ZPO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1 szt.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color w:val="000000"/>
                <w:lang w:eastAsia="pl-PL"/>
              </w:rPr>
              <w:t> </w:t>
            </w:r>
          </w:p>
        </w:tc>
      </w:tr>
      <w:tr w:rsidR="00410886" w:rsidRPr="006A3792" w:rsidTr="00035E1A">
        <w:trPr>
          <w:trHeight w:val="510"/>
        </w:trPr>
        <w:tc>
          <w:tcPr>
            <w:tcW w:w="4399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bCs/>
                <w:color w:val="000000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b/>
                <w:bCs/>
                <w:color w:val="000000"/>
                <w:lang w:eastAsia="pl-PL"/>
              </w:rPr>
              <w:t>RAZEM:</w:t>
            </w:r>
          </w:p>
        </w:tc>
        <w:tc>
          <w:tcPr>
            <w:tcW w:w="6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886" w:rsidRPr="006A3792" w:rsidRDefault="00410886" w:rsidP="00187BC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bCs/>
                <w:color w:val="161616"/>
                <w:lang w:eastAsia="pl-PL"/>
              </w:rPr>
            </w:pPr>
            <w:r w:rsidRPr="006A3792">
              <w:rPr>
                <w:rFonts w:ascii="Trebuchet MS" w:eastAsia="Times New Roman" w:hAnsi="Trebuchet MS" w:cs="Times New Roman"/>
                <w:b/>
                <w:bCs/>
                <w:color w:val="161616"/>
                <w:lang w:eastAsia="pl-PL"/>
              </w:rPr>
              <w:t> </w:t>
            </w:r>
          </w:p>
        </w:tc>
      </w:tr>
    </w:tbl>
    <w:p w:rsidR="00410886" w:rsidRPr="00962938" w:rsidRDefault="00410886" w:rsidP="00187BCE">
      <w:pPr>
        <w:spacing w:after="200" w:line="276" w:lineRule="auto"/>
        <w:jc w:val="both"/>
        <w:rPr>
          <w:rFonts w:ascii="Trebuchet MS" w:eastAsia="Calibri" w:hAnsi="Trebuchet MS" w:cs="Times New Roman"/>
          <w:b/>
          <w:bCs/>
          <w:sz w:val="20"/>
          <w:szCs w:val="20"/>
        </w:rPr>
      </w:pPr>
    </w:p>
    <w:p w:rsidR="003200B2" w:rsidRPr="001D6AF6" w:rsidRDefault="003200B2" w:rsidP="00187BCE">
      <w:pPr>
        <w:spacing w:after="120" w:line="276" w:lineRule="auto"/>
        <w:ind w:left="284"/>
        <w:jc w:val="both"/>
        <w:rPr>
          <w:rFonts w:ascii="Trebuchet MS" w:eastAsia="Times New Roman" w:hAnsi="Trebuchet MS" w:cs="Calibri"/>
          <w:lang w:eastAsia="pl-PL"/>
        </w:rPr>
      </w:pPr>
    </w:p>
    <w:p w:rsidR="003200B2" w:rsidRPr="001D6AF6" w:rsidRDefault="003200B2" w:rsidP="00187BCE">
      <w:pPr>
        <w:spacing w:after="120" w:line="276" w:lineRule="auto"/>
        <w:ind w:left="284"/>
        <w:jc w:val="both"/>
        <w:rPr>
          <w:rFonts w:ascii="Trebuchet MS" w:eastAsia="Times New Roman" w:hAnsi="Trebuchet MS" w:cs="Calibri"/>
          <w:b/>
          <w:lang w:eastAsia="pl-PL"/>
        </w:rPr>
      </w:pPr>
      <w:r w:rsidRPr="001D6AF6">
        <w:rPr>
          <w:rFonts w:ascii="Trebuchet MS" w:eastAsia="Times New Roman" w:hAnsi="Trebuchet MS" w:cs="Calibri"/>
          <w:b/>
          <w:lang w:eastAsia="pl-PL"/>
        </w:rPr>
        <w:t xml:space="preserve">Oferuję wykonanie przedmiotu zamówienia, zgodnie z wymogami zawartymi w OPZ w </w:t>
      </w:r>
      <w:r w:rsidR="00A65E52" w:rsidRPr="001D6AF6">
        <w:rPr>
          <w:rFonts w:ascii="Trebuchet MS" w:eastAsia="Times New Roman" w:hAnsi="Trebuchet MS" w:cs="Calibri"/>
          <w:b/>
          <w:lang w:eastAsia="pl-PL"/>
        </w:rPr>
        <w:t xml:space="preserve">cenach wskazanych w </w:t>
      </w:r>
      <w:r w:rsidR="001D6AF6" w:rsidRPr="001D6AF6">
        <w:rPr>
          <w:rFonts w:ascii="Trebuchet MS" w:eastAsia="Times New Roman" w:hAnsi="Trebuchet MS" w:cs="Calibri"/>
          <w:b/>
          <w:lang w:eastAsia="pl-PL"/>
        </w:rPr>
        <w:t xml:space="preserve">formularzu cenowym </w:t>
      </w:r>
    </w:p>
    <w:p w:rsidR="003200B2" w:rsidRPr="00712B2D" w:rsidRDefault="003200B2" w:rsidP="00187BCE">
      <w:pPr>
        <w:widowControl w:val="0"/>
        <w:numPr>
          <w:ilvl w:val="0"/>
          <w:numId w:val="1"/>
        </w:numPr>
        <w:adjustRightInd w:val="0"/>
        <w:spacing w:before="360" w:after="240" w:line="276" w:lineRule="auto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1D6AF6">
        <w:rPr>
          <w:rFonts w:ascii="Trebuchet MS" w:eastAsia="Calibri" w:hAnsi="Trebuchet MS" w:cs="Times New Roman"/>
        </w:rPr>
        <w:t>Z</w:t>
      </w:r>
      <w:r w:rsidRPr="001D6AF6">
        <w:rPr>
          <w:rFonts w:ascii="Trebuchet MS" w:eastAsia="Calibri" w:hAnsi="Trebuchet MS" w:cs="Times New Roman"/>
          <w:lang w:val="x-none"/>
        </w:rPr>
        <w:t>obowiązuję się zrealizować przedmiot zamówienia zgodnie z Zapytaniem ofertowym</w:t>
      </w:r>
      <w:r w:rsidRPr="001D6AF6">
        <w:rPr>
          <w:rFonts w:ascii="Trebuchet MS" w:eastAsia="Times New Roman" w:hAnsi="Trebuchet MS" w:cs="Calibri"/>
          <w:lang w:eastAsia="pl-PL"/>
        </w:rPr>
        <w:t xml:space="preserve">. </w:t>
      </w:r>
    </w:p>
    <w:p w:rsidR="00712B2D" w:rsidRDefault="00712B2D" w:rsidP="00187BCE">
      <w:pPr>
        <w:widowControl w:val="0"/>
        <w:numPr>
          <w:ilvl w:val="0"/>
          <w:numId w:val="1"/>
        </w:numPr>
        <w:adjustRightInd w:val="0"/>
        <w:spacing w:before="360" w:after="240" w:line="276" w:lineRule="auto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712B2D">
        <w:rPr>
          <w:rFonts w:ascii="Trebuchet MS" w:eastAsia="Times New Roman" w:hAnsi="Trebuchet MS" w:cs="Calibri"/>
          <w:lang w:val="x-none" w:eastAsia="pl-PL"/>
        </w:rPr>
        <w:t>Zobowiązuję się, że zaoferowane ceny jednostkowe za wykonanie przedmiotu zamówienia nie ulegną zmianie w trakcie trwania umowy.</w:t>
      </w:r>
    </w:p>
    <w:p w:rsidR="00712B2D" w:rsidRPr="00712B2D" w:rsidRDefault="00712B2D" w:rsidP="00187BCE">
      <w:pPr>
        <w:widowControl w:val="0"/>
        <w:numPr>
          <w:ilvl w:val="0"/>
          <w:numId w:val="1"/>
        </w:numPr>
        <w:adjustRightInd w:val="0"/>
        <w:spacing w:before="360" w:after="240" w:line="276" w:lineRule="auto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712B2D">
        <w:rPr>
          <w:rFonts w:ascii="Trebuchet MS" w:eastAsia="Times New Roman" w:hAnsi="Trebuchet MS" w:cs="Calibri"/>
          <w:lang w:val="x-none" w:eastAsia="pl-PL"/>
        </w:rPr>
        <w:t>Oświadczam że nie podlegam wykluczeniu z postępowania na podstawie przesłanek określonych w Rozdziale VII pkt 4 zapytania ofertowego.</w:t>
      </w:r>
    </w:p>
    <w:p w:rsidR="003200B2" w:rsidRPr="00051F50" w:rsidRDefault="003200B2" w:rsidP="00187BCE">
      <w:pPr>
        <w:widowControl w:val="0"/>
        <w:numPr>
          <w:ilvl w:val="0"/>
          <w:numId w:val="1"/>
        </w:numPr>
        <w:adjustRightInd w:val="0"/>
        <w:spacing w:before="360" w:after="240" w:line="276" w:lineRule="auto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1D6AF6">
        <w:rPr>
          <w:rFonts w:ascii="Trebuchet MS" w:eastAsia="Times New Roman" w:hAnsi="Trebuchet MS" w:cs="Calibri"/>
          <w:lang w:eastAsia="pl-PL"/>
        </w:rPr>
        <w:t>Oświadczam, ze jestem związany niniejsza ofert</w:t>
      </w:r>
      <w:r w:rsidR="00B811F2" w:rsidRPr="001D6AF6">
        <w:rPr>
          <w:rFonts w:ascii="Trebuchet MS" w:eastAsia="Times New Roman" w:hAnsi="Trebuchet MS" w:cs="Calibri"/>
          <w:lang w:eastAsia="pl-PL"/>
        </w:rPr>
        <w:t>ą</w:t>
      </w:r>
      <w:r w:rsidRPr="001D6AF6">
        <w:rPr>
          <w:rFonts w:ascii="Trebuchet MS" w:eastAsia="Times New Roman" w:hAnsi="Trebuchet MS" w:cs="Calibri"/>
          <w:lang w:eastAsia="pl-PL"/>
        </w:rPr>
        <w:t xml:space="preserve"> na okres 30 dni.</w:t>
      </w:r>
    </w:p>
    <w:p w:rsidR="00051F50" w:rsidRPr="00051F50" w:rsidRDefault="00051F50" w:rsidP="00187BCE">
      <w:pPr>
        <w:widowControl w:val="0"/>
        <w:numPr>
          <w:ilvl w:val="0"/>
          <w:numId w:val="1"/>
        </w:numPr>
        <w:adjustRightInd w:val="0"/>
        <w:spacing w:before="360" w:after="240" w:line="276" w:lineRule="auto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051F50">
        <w:rPr>
          <w:rFonts w:ascii="Trebuchet MS" w:eastAsia="Times New Roman" w:hAnsi="Trebuchet MS" w:cs="Calibri"/>
          <w:lang w:val="x-none" w:eastAsia="pl-PL"/>
        </w:rPr>
        <w:t>Oświadczam, że zapoznałem się z zapisami Zapytania ofertowego dotyczącymi przetwarzania danych osobowych.</w:t>
      </w:r>
    </w:p>
    <w:p w:rsidR="00051F50" w:rsidRPr="00051F50" w:rsidRDefault="00051F50" w:rsidP="00187BCE">
      <w:pPr>
        <w:widowControl w:val="0"/>
        <w:numPr>
          <w:ilvl w:val="0"/>
          <w:numId w:val="1"/>
        </w:numPr>
        <w:adjustRightInd w:val="0"/>
        <w:spacing w:before="360" w:after="240" w:line="276" w:lineRule="auto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051F50">
        <w:rPr>
          <w:rFonts w:ascii="Trebuchet MS" w:eastAsia="Times New Roman" w:hAnsi="Trebuchet MS" w:cs="Calibri"/>
          <w:lang w:val="x-none" w:eastAsia="pl-PL"/>
        </w:rPr>
        <w:t>Oświadczam, że wypełniłem obowiązki informacyjne przewidziane w art. 13 lub art. 14 RODO wobec osób fizycznych, od których dane osobowe bezpośrednio lub pośrednio pozyskałem w celu ubiegania się o udzielenie zamówienia w ramach niniejszego postępowania.</w:t>
      </w:r>
    </w:p>
    <w:p w:rsidR="00051F50" w:rsidRDefault="00051F50" w:rsidP="00187BCE">
      <w:pPr>
        <w:widowControl w:val="0"/>
        <w:numPr>
          <w:ilvl w:val="0"/>
          <w:numId w:val="1"/>
        </w:numPr>
        <w:adjustRightInd w:val="0"/>
        <w:spacing w:before="360" w:after="240" w:line="276" w:lineRule="auto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051F50">
        <w:rPr>
          <w:rFonts w:ascii="Trebuchet MS" w:eastAsia="Times New Roman" w:hAnsi="Trebuchet MS" w:cs="Calibri"/>
          <w:lang w:val="x-none" w:eastAsia="pl-PL"/>
        </w:rPr>
        <w:t>Oświadczam, że akceptuję fakt, że Zamawiający zastrzega sobie prawo opublikowania na stronie internetowej informacji o nazwie wykonawców, którzy złożyli oferty i ich adresach, a także cenach złożonych ofert i parametrach oferty mających wpływ na ocenę ofert.</w:t>
      </w:r>
    </w:p>
    <w:p w:rsidR="008A3BBA" w:rsidRPr="00051F50" w:rsidRDefault="008A3BBA" w:rsidP="00187BCE">
      <w:pPr>
        <w:widowControl w:val="0"/>
        <w:numPr>
          <w:ilvl w:val="0"/>
          <w:numId w:val="1"/>
        </w:numPr>
        <w:adjustRightInd w:val="0"/>
        <w:spacing w:before="360" w:after="240" w:line="276" w:lineRule="auto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>
        <w:rPr>
          <w:rFonts w:ascii="Trebuchet MS" w:eastAsia="Times New Roman" w:hAnsi="Trebuchet MS" w:cs="Calibri"/>
          <w:lang w:eastAsia="pl-PL"/>
        </w:rPr>
        <w:t xml:space="preserve">Oświadczam, że nie jestem powiązany kapitałowo i osobowo z Zamawiającym zgodnie z pkt VII. 4 Zapytania ofertowego. </w:t>
      </w:r>
    </w:p>
    <w:p w:rsidR="00051F50" w:rsidRPr="00051F50" w:rsidRDefault="00051F50" w:rsidP="00187BCE">
      <w:pPr>
        <w:widowControl w:val="0"/>
        <w:adjustRightInd w:val="0"/>
        <w:spacing w:before="360" w:after="240" w:line="276" w:lineRule="auto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</w:p>
    <w:p w:rsidR="003200B2" w:rsidRPr="001D6AF6" w:rsidRDefault="003200B2" w:rsidP="00187BCE">
      <w:pPr>
        <w:tabs>
          <w:tab w:val="left" w:pos="1440"/>
        </w:tabs>
        <w:suppressAutoHyphens/>
        <w:spacing w:before="360" w:after="240" w:line="100" w:lineRule="atLeast"/>
        <w:jc w:val="both"/>
        <w:rPr>
          <w:rFonts w:ascii="Trebuchet MS" w:eastAsia="Times New Roman" w:hAnsi="Trebuchet MS" w:cs="Times New Roman"/>
          <w:kern w:val="1"/>
          <w:lang w:eastAsia="hi-IN" w:bidi="hi-IN"/>
        </w:rPr>
      </w:pPr>
    </w:p>
    <w:p w:rsidR="003200B2" w:rsidRPr="001D6AF6" w:rsidRDefault="003200B2" w:rsidP="00187BCE">
      <w:pPr>
        <w:tabs>
          <w:tab w:val="left" w:pos="1440"/>
        </w:tabs>
        <w:suppressAutoHyphens/>
        <w:spacing w:after="0" w:line="100" w:lineRule="atLeast"/>
        <w:jc w:val="both"/>
        <w:rPr>
          <w:rFonts w:ascii="Trebuchet MS" w:eastAsia="Times New Roman" w:hAnsi="Trebuchet MS" w:cs="Times New Roman"/>
          <w:kern w:val="1"/>
          <w:lang w:eastAsia="hi-IN" w:bidi="hi-I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5"/>
        <w:gridCol w:w="4606"/>
      </w:tblGrid>
      <w:tr w:rsidR="003200B2" w:rsidRPr="001D6AF6" w:rsidTr="003200B2">
        <w:tc>
          <w:tcPr>
            <w:tcW w:w="4605" w:type="dxa"/>
            <w:shd w:val="clear" w:color="auto" w:fill="auto"/>
          </w:tcPr>
          <w:p w:rsidR="003200B2" w:rsidRPr="001D6AF6" w:rsidRDefault="003200B2" w:rsidP="00187BCE">
            <w:pPr>
              <w:tabs>
                <w:tab w:val="left" w:pos="1440"/>
              </w:tabs>
              <w:spacing w:after="120" w:line="276" w:lineRule="auto"/>
              <w:ind w:left="714" w:hanging="357"/>
              <w:jc w:val="both"/>
              <w:rPr>
                <w:rFonts w:ascii="Trebuchet MS" w:eastAsia="Calibri" w:hAnsi="Trebuchet MS" w:cs="Times New Roman"/>
              </w:rPr>
            </w:pPr>
            <w:r w:rsidRPr="001D6AF6">
              <w:rPr>
                <w:rFonts w:ascii="Trebuchet MS" w:eastAsia="Calibri" w:hAnsi="Trebuchet MS" w:cs="Times New Roman"/>
              </w:rPr>
              <w:t>___________________dnia____________</w:t>
            </w:r>
          </w:p>
        </w:tc>
        <w:tc>
          <w:tcPr>
            <w:tcW w:w="4606" w:type="dxa"/>
            <w:shd w:val="clear" w:color="auto" w:fill="auto"/>
          </w:tcPr>
          <w:p w:rsidR="003200B2" w:rsidRPr="001D6AF6" w:rsidRDefault="003200B2" w:rsidP="00187BCE">
            <w:pPr>
              <w:tabs>
                <w:tab w:val="left" w:pos="1440"/>
              </w:tabs>
              <w:spacing w:after="120" w:line="276" w:lineRule="auto"/>
              <w:ind w:left="714" w:hanging="357"/>
              <w:jc w:val="both"/>
              <w:rPr>
                <w:rFonts w:ascii="Trebuchet MS" w:eastAsia="Calibri" w:hAnsi="Trebuchet MS" w:cs="Times New Roman"/>
              </w:rPr>
            </w:pPr>
            <w:r w:rsidRPr="001D6AF6">
              <w:rPr>
                <w:rFonts w:ascii="Trebuchet MS" w:eastAsia="Calibri" w:hAnsi="Trebuchet MS" w:cs="Times New Roman"/>
              </w:rPr>
              <w:t>__________________________________</w:t>
            </w:r>
          </w:p>
        </w:tc>
      </w:tr>
      <w:tr w:rsidR="003200B2" w:rsidRPr="001D6AF6" w:rsidTr="003200B2">
        <w:tc>
          <w:tcPr>
            <w:tcW w:w="4605" w:type="dxa"/>
            <w:shd w:val="clear" w:color="auto" w:fill="auto"/>
          </w:tcPr>
          <w:p w:rsidR="003200B2" w:rsidRPr="001D6AF6" w:rsidRDefault="003200B2" w:rsidP="00187BCE">
            <w:pPr>
              <w:tabs>
                <w:tab w:val="left" w:pos="1440"/>
              </w:tabs>
              <w:spacing w:after="120" w:line="276" w:lineRule="auto"/>
              <w:ind w:left="714" w:hanging="357"/>
              <w:jc w:val="both"/>
              <w:rPr>
                <w:rFonts w:ascii="Trebuchet MS" w:eastAsia="Calibri" w:hAnsi="Trebuchet MS" w:cs="Times New Roman"/>
              </w:rPr>
            </w:pPr>
          </w:p>
        </w:tc>
        <w:tc>
          <w:tcPr>
            <w:tcW w:w="4606" w:type="dxa"/>
            <w:shd w:val="clear" w:color="auto" w:fill="auto"/>
          </w:tcPr>
          <w:p w:rsidR="003200B2" w:rsidRPr="001D6AF6" w:rsidRDefault="003200B2" w:rsidP="00187BCE">
            <w:pPr>
              <w:tabs>
                <w:tab w:val="left" w:pos="1440"/>
              </w:tabs>
              <w:spacing w:after="120" w:line="276" w:lineRule="auto"/>
              <w:ind w:left="714" w:hanging="357"/>
              <w:jc w:val="both"/>
              <w:rPr>
                <w:rFonts w:ascii="Trebuchet MS" w:eastAsia="Calibri" w:hAnsi="Trebuchet MS" w:cs="Times New Roman"/>
              </w:rPr>
            </w:pPr>
            <w:r w:rsidRPr="001D6AF6">
              <w:rPr>
                <w:rFonts w:ascii="Trebuchet MS" w:eastAsia="Calibri" w:hAnsi="Trebuchet MS" w:cs="Times New Roman"/>
              </w:rPr>
              <w:t>(podpis Wykonawcy)</w:t>
            </w:r>
          </w:p>
        </w:tc>
      </w:tr>
    </w:tbl>
    <w:p w:rsidR="003200B2" w:rsidRPr="001D6AF6" w:rsidRDefault="003200B2" w:rsidP="00187BCE">
      <w:pPr>
        <w:spacing w:after="0" w:line="276" w:lineRule="auto"/>
        <w:ind w:left="7080" w:hanging="357"/>
        <w:jc w:val="both"/>
        <w:rPr>
          <w:rFonts w:ascii="Trebuchet MS" w:eastAsia="Calibri" w:hAnsi="Trebuchet MS" w:cs="Times New Roman"/>
          <w:noProof/>
        </w:rPr>
      </w:pPr>
      <w:bookmarkStart w:id="0" w:name="_Toc518374690"/>
      <w:bookmarkStart w:id="1" w:name="_Toc338146997"/>
      <w:bookmarkStart w:id="2" w:name="_Toc338148920"/>
      <w:bookmarkStart w:id="3" w:name="_Toc338149530"/>
      <w:bookmarkStart w:id="4" w:name="_Toc338150260"/>
      <w:bookmarkStart w:id="5" w:name="_Toc338150315"/>
      <w:bookmarkStart w:id="6" w:name="_Toc338150812"/>
      <w:bookmarkStart w:id="7" w:name="_Toc338150912"/>
      <w:bookmarkStart w:id="8" w:name="_Toc338156143"/>
      <w:bookmarkStart w:id="9" w:name="_Toc338164426"/>
      <w:bookmarkStart w:id="10" w:name="_Toc338156145"/>
      <w:bookmarkStart w:id="11" w:name="_Toc338164428"/>
      <w:bookmarkStart w:id="12" w:name="_Toc338156147"/>
      <w:bookmarkStart w:id="13" w:name="_Toc338164430"/>
      <w:bookmarkStart w:id="14" w:name="_Toc338156149"/>
      <w:bookmarkStart w:id="15" w:name="_Toc338164432"/>
      <w:bookmarkStart w:id="16" w:name="_Toc338156150"/>
      <w:bookmarkStart w:id="17" w:name="_Toc338164433"/>
      <w:bookmarkStart w:id="18" w:name="_Toc366694174"/>
      <w:bookmarkStart w:id="19" w:name="_Toc366697539"/>
      <w:bookmarkStart w:id="20" w:name="_Toc366694175"/>
      <w:bookmarkStart w:id="21" w:name="_Toc366697540"/>
      <w:bookmarkStart w:id="22" w:name="_Toc366694176"/>
      <w:bookmarkStart w:id="23" w:name="_Toc366697541"/>
      <w:bookmarkStart w:id="24" w:name="_Toc366694177"/>
      <w:bookmarkStart w:id="25" w:name="_Toc366697542"/>
      <w:bookmarkStart w:id="26" w:name="_Toc366694178"/>
      <w:bookmarkStart w:id="27" w:name="_Toc366697543"/>
      <w:bookmarkStart w:id="28" w:name="_Toc366694179"/>
      <w:bookmarkStart w:id="29" w:name="_Toc366697544"/>
      <w:bookmarkStart w:id="30" w:name="_Toc366694182"/>
      <w:bookmarkStart w:id="31" w:name="_Toc366697547"/>
      <w:bookmarkStart w:id="32" w:name="_Toc366697552"/>
      <w:bookmarkStart w:id="33" w:name="_Toc366697553"/>
      <w:bookmarkStart w:id="34" w:name="_Toc366697554"/>
      <w:bookmarkStart w:id="35" w:name="_Toc366697555"/>
      <w:bookmarkStart w:id="36" w:name="_Toc363292714"/>
      <w:bookmarkStart w:id="37" w:name="_Toc363292738"/>
      <w:bookmarkStart w:id="38" w:name="_Toc363292739"/>
      <w:bookmarkStart w:id="39" w:name="_Toc366697571"/>
      <w:bookmarkStart w:id="40" w:name="_Toc366697572"/>
      <w:bookmarkStart w:id="41" w:name="_Toc366697573"/>
      <w:bookmarkStart w:id="42" w:name="_Toc366697574"/>
      <w:bookmarkStart w:id="43" w:name="_Toc366697575"/>
      <w:bookmarkStart w:id="44" w:name="_Toc366697576"/>
      <w:bookmarkStart w:id="45" w:name="_Toc366697577"/>
      <w:bookmarkStart w:id="46" w:name="_Toc366697578"/>
      <w:bookmarkStart w:id="47" w:name="_Toc366697579"/>
      <w:bookmarkStart w:id="48" w:name="_Toc366697580"/>
      <w:bookmarkStart w:id="49" w:name="_Toc366697581"/>
      <w:bookmarkStart w:id="50" w:name="_Toc366697582"/>
      <w:bookmarkStart w:id="51" w:name="_Toc366697583"/>
      <w:bookmarkStart w:id="52" w:name="_Toc366697674"/>
      <w:bookmarkStart w:id="53" w:name="_Toc366697675"/>
      <w:bookmarkStart w:id="54" w:name="_Toc366697676"/>
      <w:bookmarkStart w:id="55" w:name="_Toc366697677"/>
      <w:bookmarkStart w:id="56" w:name="_Toc366697678"/>
      <w:bookmarkStart w:id="57" w:name="_Toc366697679"/>
      <w:bookmarkStart w:id="58" w:name="_Toc366697680"/>
      <w:bookmarkStart w:id="59" w:name="_Toc366697734"/>
      <w:bookmarkStart w:id="60" w:name="_Toc363292742"/>
      <w:bookmarkStart w:id="61" w:name="_Toc363292743"/>
      <w:bookmarkStart w:id="62" w:name="_Toc363292765"/>
      <w:bookmarkStart w:id="63" w:name="_Toc366844935"/>
      <w:bookmarkStart w:id="64" w:name="_Toc366694191"/>
      <w:bookmarkStart w:id="65" w:name="_Toc366697739"/>
      <w:bookmarkStart w:id="66" w:name="_Toc366694192"/>
      <w:bookmarkStart w:id="67" w:name="_Toc366697740"/>
      <w:bookmarkStart w:id="68" w:name="_Toc366694193"/>
      <w:bookmarkStart w:id="69" w:name="_Toc366697741"/>
      <w:bookmarkStart w:id="70" w:name="_Toc366694194"/>
      <w:bookmarkStart w:id="71" w:name="_Toc366697742"/>
      <w:bookmarkStart w:id="72" w:name="_Toc366694195"/>
      <w:bookmarkStart w:id="73" w:name="_Toc366697743"/>
      <w:bookmarkStart w:id="74" w:name="_Toc366694196"/>
      <w:bookmarkStart w:id="75" w:name="_Toc366697744"/>
      <w:bookmarkStart w:id="76" w:name="_Toc366694197"/>
      <w:bookmarkStart w:id="77" w:name="_Toc366697745"/>
      <w:bookmarkStart w:id="78" w:name="_Toc366694198"/>
      <w:bookmarkStart w:id="79" w:name="_Toc366697746"/>
      <w:bookmarkStart w:id="80" w:name="_Toc366694251"/>
      <w:bookmarkStart w:id="81" w:name="_Toc366697799"/>
      <w:bookmarkStart w:id="82" w:name="_Toc366694252"/>
      <w:bookmarkStart w:id="83" w:name="_Toc366697800"/>
      <w:bookmarkStart w:id="84" w:name="_Toc366694253"/>
      <w:bookmarkStart w:id="85" w:name="_Toc366697801"/>
      <w:bookmarkStart w:id="86" w:name="_Toc366694278"/>
      <w:bookmarkStart w:id="87" w:name="_Toc366697826"/>
      <w:bookmarkStart w:id="88" w:name="_Toc366694279"/>
      <w:bookmarkStart w:id="89" w:name="_Toc366697827"/>
      <w:bookmarkStart w:id="90" w:name="_Toc366694280"/>
      <w:bookmarkStart w:id="91" w:name="_Toc366697828"/>
      <w:bookmarkStart w:id="92" w:name="_Toc366694384"/>
      <w:bookmarkStart w:id="93" w:name="_Toc366697932"/>
      <w:bookmarkStart w:id="94" w:name="_Toc366694385"/>
      <w:bookmarkStart w:id="95" w:name="_Toc366697933"/>
      <w:bookmarkStart w:id="96" w:name="_Toc366694386"/>
      <w:bookmarkStart w:id="97" w:name="_Toc366697934"/>
      <w:bookmarkStart w:id="98" w:name="_Toc366694408"/>
      <w:bookmarkStart w:id="99" w:name="_Toc366697956"/>
      <w:bookmarkStart w:id="100" w:name="_Toc366694409"/>
      <w:bookmarkStart w:id="101" w:name="_Toc366697957"/>
      <w:bookmarkStart w:id="102" w:name="_Toc366694410"/>
      <w:bookmarkStart w:id="103" w:name="_Toc366697958"/>
      <w:bookmarkStart w:id="104" w:name="_Toc366694573"/>
      <w:bookmarkStart w:id="105" w:name="_Toc366698121"/>
      <w:bookmarkStart w:id="106" w:name="_Toc366694574"/>
      <w:bookmarkStart w:id="107" w:name="_Toc366698122"/>
      <w:bookmarkStart w:id="108" w:name="_Toc366694629"/>
      <w:bookmarkStart w:id="109" w:name="_Toc366698177"/>
      <w:bookmarkStart w:id="110" w:name="_Toc366694630"/>
      <w:bookmarkStart w:id="111" w:name="_Toc366698178"/>
      <w:bookmarkStart w:id="112" w:name="_Toc366694631"/>
      <w:bookmarkStart w:id="113" w:name="_Toc366698179"/>
      <w:bookmarkStart w:id="114" w:name="_Toc366694638"/>
      <w:bookmarkStart w:id="115" w:name="_Toc366698186"/>
      <w:bookmarkStart w:id="116" w:name="_Toc366694641"/>
      <w:bookmarkStart w:id="117" w:name="_Toc366698189"/>
      <w:bookmarkStart w:id="118" w:name="_Toc366694644"/>
      <w:bookmarkStart w:id="119" w:name="_Toc366698192"/>
      <w:bookmarkStart w:id="120" w:name="_Toc366694647"/>
      <w:bookmarkStart w:id="121" w:name="_Toc366698195"/>
      <w:bookmarkStart w:id="122" w:name="_Toc366694650"/>
      <w:bookmarkStart w:id="123" w:name="_Toc366698198"/>
      <w:bookmarkStart w:id="124" w:name="_Toc366694653"/>
      <w:bookmarkStart w:id="125" w:name="_Toc366698201"/>
      <w:bookmarkStart w:id="126" w:name="_Toc366694656"/>
      <w:bookmarkStart w:id="127" w:name="_Toc366698204"/>
      <w:bookmarkStart w:id="128" w:name="_Toc366694659"/>
      <w:bookmarkStart w:id="129" w:name="_Toc366698207"/>
      <w:bookmarkStart w:id="130" w:name="_Toc366694660"/>
      <w:bookmarkStart w:id="131" w:name="_Toc366698208"/>
      <w:bookmarkStart w:id="132" w:name="_Toc366694661"/>
      <w:bookmarkStart w:id="133" w:name="_Toc366698209"/>
      <w:bookmarkStart w:id="134" w:name="_Toc366694668"/>
      <w:bookmarkStart w:id="135" w:name="_Toc366698216"/>
      <w:bookmarkStart w:id="136" w:name="_Toc366694671"/>
      <w:bookmarkStart w:id="137" w:name="_Toc366698219"/>
      <w:bookmarkStart w:id="138" w:name="_Toc366694674"/>
      <w:bookmarkStart w:id="139" w:name="_Toc366698222"/>
      <w:bookmarkStart w:id="140" w:name="_Toc366694677"/>
      <w:bookmarkStart w:id="141" w:name="_Toc366698225"/>
      <w:bookmarkStart w:id="142" w:name="_Toc366694680"/>
      <w:bookmarkStart w:id="143" w:name="_Toc366698228"/>
      <w:bookmarkStart w:id="144" w:name="_Toc366694683"/>
      <w:bookmarkStart w:id="145" w:name="_Toc366698231"/>
      <w:bookmarkStart w:id="146" w:name="_Toc366694686"/>
      <w:bookmarkStart w:id="147" w:name="_Toc366698234"/>
      <w:bookmarkStart w:id="148" w:name="_Toc366694689"/>
      <w:bookmarkStart w:id="149" w:name="_Toc366698237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 w:rsidR="003200B2" w:rsidRPr="001D6AF6" w:rsidRDefault="003200B2" w:rsidP="00187BCE">
      <w:pPr>
        <w:spacing w:after="120" w:line="276" w:lineRule="auto"/>
        <w:jc w:val="both"/>
        <w:rPr>
          <w:rFonts w:ascii="Trebuchet MS" w:eastAsia="Calibri" w:hAnsi="Trebuchet MS" w:cs="Times New Roman"/>
        </w:rPr>
      </w:pPr>
    </w:p>
    <w:p w:rsidR="001D6AF6" w:rsidRPr="001D6AF6" w:rsidRDefault="001D6AF6" w:rsidP="00187BCE">
      <w:pPr>
        <w:spacing w:after="120" w:line="276" w:lineRule="auto"/>
        <w:jc w:val="both"/>
        <w:rPr>
          <w:rFonts w:ascii="Trebuchet MS" w:eastAsia="Calibri" w:hAnsi="Trebuchet MS" w:cs="Times New Roman"/>
        </w:rPr>
      </w:pPr>
    </w:p>
    <w:sectPr w:rsidR="001D6AF6" w:rsidRPr="001D6AF6" w:rsidSect="003200B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872" w:rsidRDefault="00F30872" w:rsidP="003200B2">
      <w:pPr>
        <w:spacing w:after="0" w:line="240" w:lineRule="auto"/>
      </w:pPr>
      <w:r>
        <w:separator/>
      </w:r>
    </w:p>
  </w:endnote>
  <w:endnote w:type="continuationSeparator" w:id="0">
    <w:p w:rsidR="00F30872" w:rsidRDefault="00F30872" w:rsidP="00320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3200B2" w:rsidRPr="008108D8" w:rsidRDefault="003200B2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A34976">
          <w:rPr>
            <w:noProof/>
            <w:sz w:val="20"/>
          </w:rPr>
          <w:t>8</w:t>
        </w:r>
        <w:r w:rsidRPr="008108D8">
          <w:rPr>
            <w:sz w:val="20"/>
          </w:rPr>
          <w:fldChar w:fldCharType="end"/>
        </w:r>
      </w:p>
    </w:sdtContent>
  </w:sdt>
  <w:p w:rsidR="003200B2" w:rsidRDefault="003200B2" w:rsidP="003200B2">
    <w:pPr>
      <w:pStyle w:val="Stopka"/>
      <w:jc w:val="center"/>
      <w:rPr>
        <w:rFonts w:eastAsia="Calibri" w:cs="Times New Roman"/>
        <w:sz w:val="20"/>
        <w:szCs w:val="20"/>
        <w:lang w:val="x-none"/>
      </w:rPr>
    </w:pPr>
    <w:r w:rsidRPr="005E75F8">
      <w:rPr>
        <w:rFonts w:eastAsia="Calibri" w:cs="Times New Roman"/>
        <w:sz w:val="20"/>
        <w:szCs w:val="20"/>
        <w:lang w:val="x-none"/>
      </w:rPr>
      <w:t xml:space="preserve">Zamówienie jest współfinansowane ze środków Europejskiego Funduszu Rozwoju Regionalnego </w:t>
    </w:r>
    <w:r>
      <w:rPr>
        <w:rFonts w:eastAsia="Calibri" w:cs="Times New Roman"/>
        <w:sz w:val="20"/>
        <w:szCs w:val="20"/>
        <w:lang w:val="x-none"/>
      </w:rPr>
      <w:br/>
    </w:r>
    <w:r w:rsidRPr="005E75F8">
      <w:rPr>
        <w:rFonts w:eastAsia="Calibri" w:cs="Times New Roman"/>
        <w:sz w:val="20"/>
        <w:szCs w:val="20"/>
        <w:lang w:val="x-none"/>
      </w:rPr>
      <w:t>w ramach Pomocy Technicznej Programu Operacyjnego Polska Cyfrowa 2014-2020</w:t>
    </w:r>
  </w:p>
  <w:p w:rsidR="003200B2" w:rsidRPr="003200B2" w:rsidRDefault="003200B2">
    <w:pPr>
      <w:pStyle w:val="Stopka"/>
      <w:rPr>
        <w:lang w:val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0B2" w:rsidRDefault="003200B2" w:rsidP="003200B2">
    <w:pPr>
      <w:pStyle w:val="Stopka"/>
    </w:pPr>
    <w:r>
      <w:t xml:space="preserve">Zamówienie jest współfinansowane ze środków Europejskiego Funduszu Rozwoju Regionalnego </w:t>
    </w:r>
  </w:p>
  <w:p w:rsidR="003200B2" w:rsidRDefault="003200B2" w:rsidP="003200B2">
    <w:pPr>
      <w:pStyle w:val="Stopka"/>
    </w:pPr>
    <w:r>
      <w:t>w ramach Pomocy Technicznej Programu Operacyjnego Polska Cyfrowa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872" w:rsidRDefault="00F30872" w:rsidP="003200B2">
      <w:pPr>
        <w:spacing w:after="0" w:line="240" w:lineRule="auto"/>
      </w:pPr>
      <w:r>
        <w:separator/>
      </w:r>
    </w:p>
  </w:footnote>
  <w:footnote w:type="continuationSeparator" w:id="0">
    <w:p w:rsidR="00F30872" w:rsidRDefault="00F30872" w:rsidP="00320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0B2" w:rsidRDefault="003200B2">
    <w:pPr>
      <w:pStyle w:val="Nagwek"/>
    </w:pPr>
    <w:r>
      <w:rPr>
        <w:noProof/>
        <w:lang w:eastAsia="pl-PL"/>
      </w:rPr>
      <w:drawing>
        <wp:inline distT="0" distB="0" distL="0" distR="0" wp14:anchorId="37FDB23D" wp14:editId="1AABAA79">
          <wp:extent cx="5848350" cy="66853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2952" cy="6804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0B2" w:rsidRDefault="003200B2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B7B567" wp14:editId="10B71B45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C09794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1390E"/>
    <w:multiLevelType w:val="hybridMultilevel"/>
    <w:tmpl w:val="94785F7A"/>
    <w:lvl w:ilvl="0" w:tplc="64D24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74C6A"/>
    <w:multiLevelType w:val="hybridMultilevel"/>
    <w:tmpl w:val="9962C65E"/>
    <w:lvl w:ilvl="0" w:tplc="7BC23114">
      <w:start w:val="1"/>
      <w:numFmt w:val="decimal"/>
      <w:lvlText w:val="%1."/>
      <w:lvlJc w:val="left"/>
      <w:pPr>
        <w:ind w:left="644" w:hanging="360"/>
      </w:pPr>
      <w:rPr>
        <w:rFonts w:ascii="Cambria" w:hAnsi="Cambria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C3642"/>
    <w:multiLevelType w:val="hybridMultilevel"/>
    <w:tmpl w:val="E620F3EC"/>
    <w:lvl w:ilvl="0" w:tplc="5E1024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45745B"/>
    <w:multiLevelType w:val="hybridMultilevel"/>
    <w:tmpl w:val="48487A1E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2E1342EA"/>
    <w:multiLevelType w:val="hybridMultilevel"/>
    <w:tmpl w:val="A52C3C5C"/>
    <w:lvl w:ilvl="0" w:tplc="4AA28D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AA695F"/>
    <w:multiLevelType w:val="hybridMultilevel"/>
    <w:tmpl w:val="CD32ACCC"/>
    <w:lvl w:ilvl="0" w:tplc="81DE81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A63CA1"/>
    <w:multiLevelType w:val="hybridMultilevel"/>
    <w:tmpl w:val="3EF49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5318C5"/>
    <w:multiLevelType w:val="hybridMultilevel"/>
    <w:tmpl w:val="32C647AC"/>
    <w:lvl w:ilvl="0" w:tplc="D45EB8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C440BEC"/>
    <w:multiLevelType w:val="hybridMultilevel"/>
    <w:tmpl w:val="D2687956"/>
    <w:lvl w:ilvl="0" w:tplc="C7A6BF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F96033"/>
    <w:multiLevelType w:val="hybridMultilevel"/>
    <w:tmpl w:val="9E8258E6"/>
    <w:lvl w:ilvl="0" w:tplc="CC94D2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38653CA"/>
    <w:multiLevelType w:val="hybridMultilevel"/>
    <w:tmpl w:val="A18E637C"/>
    <w:lvl w:ilvl="0" w:tplc="6B622D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51F18E2"/>
    <w:multiLevelType w:val="hybridMultilevel"/>
    <w:tmpl w:val="1E26EF8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A00532F"/>
    <w:multiLevelType w:val="hybridMultilevel"/>
    <w:tmpl w:val="699A9EBC"/>
    <w:lvl w:ilvl="0" w:tplc="1C3A5A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A841454"/>
    <w:multiLevelType w:val="hybridMultilevel"/>
    <w:tmpl w:val="E8E67F26"/>
    <w:lvl w:ilvl="0" w:tplc="59AEF86E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D6E1A"/>
    <w:multiLevelType w:val="hybridMultilevel"/>
    <w:tmpl w:val="21923990"/>
    <w:lvl w:ilvl="0" w:tplc="C7A6BF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E64A3E"/>
    <w:multiLevelType w:val="hybridMultilevel"/>
    <w:tmpl w:val="7AB4B0E2"/>
    <w:lvl w:ilvl="0" w:tplc="724E76AC">
      <w:start w:val="1"/>
      <w:numFmt w:val="decimal"/>
      <w:lvlText w:val="%1)"/>
      <w:lvlJc w:val="left"/>
      <w:pPr>
        <w:ind w:left="114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7665506C"/>
    <w:multiLevelType w:val="hybridMultilevel"/>
    <w:tmpl w:val="65D64824"/>
    <w:lvl w:ilvl="0" w:tplc="B83A3E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8"/>
  </w:num>
  <w:num w:numId="5">
    <w:abstractNumId w:val="1"/>
  </w:num>
  <w:num w:numId="6">
    <w:abstractNumId w:val="4"/>
  </w:num>
  <w:num w:numId="7">
    <w:abstractNumId w:val="6"/>
  </w:num>
  <w:num w:numId="8">
    <w:abstractNumId w:val="9"/>
  </w:num>
  <w:num w:numId="9">
    <w:abstractNumId w:val="12"/>
  </w:num>
  <w:num w:numId="10">
    <w:abstractNumId w:val="16"/>
  </w:num>
  <w:num w:numId="11">
    <w:abstractNumId w:val="7"/>
  </w:num>
  <w:num w:numId="12">
    <w:abstractNumId w:val="5"/>
  </w:num>
  <w:num w:numId="13">
    <w:abstractNumId w:val="10"/>
  </w:num>
  <w:num w:numId="14">
    <w:abstractNumId w:val="2"/>
  </w:num>
  <w:num w:numId="15">
    <w:abstractNumId w:val="0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0B2"/>
    <w:rsid w:val="00000E38"/>
    <w:rsid w:val="00051F50"/>
    <w:rsid w:val="00086C48"/>
    <w:rsid w:val="000B3F48"/>
    <w:rsid w:val="00187BCE"/>
    <w:rsid w:val="00196AAA"/>
    <w:rsid w:val="001D6AF6"/>
    <w:rsid w:val="00213909"/>
    <w:rsid w:val="002336F7"/>
    <w:rsid w:val="002815DB"/>
    <w:rsid w:val="003200B2"/>
    <w:rsid w:val="00394007"/>
    <w:rsid w:val="00410886"/>
    <w:rsid w:val="00536260"/>
    <w:rsid w:val="00663D57"/>
    <w:rsid w:val="006A3792"/>
    <w:rsid w:val="00710412"/>
    <w:rsid w:val="00712B2D"/>
    <w:rsid w:val="00744134"/>
    <w:rsid w:val="00757850"/>
    <w:rsid w:val="00796578"/>
    <w:rsid w:val="007E0AA6"/>
    <w:rsid w:val="008A3BBA"/>
    <w:rsid w:val="00996994"/>
    <w:rsid w:val="00A15B4D"/>
    <w:rsid w:val="00A34976"/>
    <w:rsid w:val="00A65E52"/>
    <w:rsid w:val="00AF4A7B"/>
    <w:rsid w:val="00B36311"/>
    <w:rsid w:val="00B749FC"/>
    <w:rsid w:val="00B811F2"/>
    <w:rsid w:val="00B860F7"/>
    <w:rsid w:val="00B927C0"/>
    <w:rsid w:val="00C25445"/>
    <w:rsid w:val="00C33B38"/>
    <w:rsid w:val="00C67E88"/>
    <w:rsid w:val="00CF5380"/>
    <w:rsid w:val="00DD41FD"/>
    <w:rsid w:val="00E21183"/>
    <w:rsid w:val="00ED0862"/>
    <w:rsid w:val="00EE004B"/>
    <w:rsid w:val="00F30872"/>
    <w:rsid w:val="00FF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D1D6F9"/>
  <w15:chartTrackingRefBased/>
  <w15:docId w15:val="{2AC60EA2-22AF-4DD7-B03C-4DE8608E5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0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00B2"/>
  </w:style>
  <w:style w:type="paragraph" w:styleId="Stopka">
    <w:name w:val="footer"/>
    <w:basedOn w:val="Normalny"/>
    <w:link w:val="StopkaZnak"/>
    <w:uiPriority w:val="99"/>
    <w:unhideWhenUsed/>
    <w:rsid w:val="00320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00B2"/>
  </w:style>
  <w:style w:type="paragraph" w:styleId="Akapitzlist">
    <w:name w:val="List Paragraph"/>
    <w:basedOn w:val="Normalny"/>
    <w:uiPriority w:val="34"/>
    <w:qFormat/>
    <w:rsid w:val="00000E3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F538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538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538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538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538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53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380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196A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2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uszeeuropejskie.gov.pl/media/42886/Wytyczne_w_zakresie_kwalifikowalnosci_19.pdf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cppc.gov.pl/bip/ogloszenia/regulaminu-udzielania-zamowien-do-ktorych-nie-ma-zastosowania-ustawa-prawo-zamowien-publicznych-w-centrum-projektow-polska-cyfrowa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KWalczak@cppc.gov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Schlapfer@cppc.gov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3968</Words>
  <Characters>23813</Characters>
  <Application>Microsoft Office Word</Application>
  <DocSecurity>0</DocSecurity>
  <Lines>198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4</cp:revision>
  <cp:lastPrinted>2018-12-04T13:42:00Z</cp:lastPrinted>
  <dcterms:created xsi:type="dcterms:W3CDTF">2018-12-05T14:46:00Z</dcterms:created>
  <dcterms:modified xsi:type="dcterms:W3CDTF">2018-12-05T14:50:00Z</dcterms:modified>
</cp:coreProperties>
</file>