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A53" w:rsidRPr="00CA30A5" w:rsidRDefault="00BC0A53" w:rsidP="00BC0A53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CA30A5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BC0A53" w:rsidRPr="00CA30A5" w:rsidRDefault="00BC0A53" w:rsidP="00BC0A53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CA30A5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CA30A5">
        <w:rPr>
          <w:rFonts w:ascii="Trebuchet MS" w:eastAsia="Times New Roman" w:hAnsi="Trebuchet MS" w:cs="Calibri"/>
          <w:bCs/>
          <w:iCs/>
          <w:lang w:eastAsia="x-none"/>
        </w:rPr>
        <w:t xml:space="preserve">dnia </w:t>
      </w:r>
      <w:r w:rsidR="00EA1966">
        <w:rPr>
          <w:rFonts w:ascii="Trebuchet MS" w:eastAsia="Times New Roman" w:hAnsi="Trebuchet MS" w:cs="Calibri"/>
          <w:bCs/>
          <w:iCs/>
          <w:lang w:eastAsia="x-none"/>
        </w:rPr>
        <w:t>31</w:t>
      </w:r>
      <w:r w:rsidR="00CA30A5" w:rsidRPr="00CA30A5">
        <w:rPr>
          <w:rFonts w:ascii="Trebuchet MS" w:eastAsia="Times New Roman" w:hAnsi="Trebuchet MS" w:cs="Calibri"/>
          <w:bCs/>
          <w:iCs/>
          <w:lang w:eastAsia="x-none"/>
        </w:rPr>
        <w:t xml:space="preserve"> października</w:t>
      </w:r>
      <w:r w:rsidRPr="00CA30A5">
        <w:rPr>
          <w:rFonts w:ascii="Trebuchet MS" w:eastAsia="Times New Roman" w:hAnsi="Trebuchet MS" w:cs="Calibri"/>
          <w:bCs/>
          <w:iCs/>
          <w:lang w:eastAsia="x-none"/>
        </w:rPr>
        <w:t xml:space="preserve"> 2018 </w:t>
      </w:r>
      <w:r w:rsidRPr="00CA30A5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BC0A53" w:rsidRPr="00461EDE" w:rsidRDefault="00EA1966" w:rsidP="00BC0A5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EA1966">
        <w:rPr>
          <w:rFonts w:ascii="Trebuchet MS" w:eastAsia="Times New Roman" w:hAnsi="Trebuchet MS" w:cs="Calibri"/>
          <w:lang w:eastAsia="pl-PL"/>
        </w:rPr>
        <w:t>CPPC-WZP.251.10.6.2018</w:t>
      </w:r>
      <w:r>
        <w:rPr>
          <w:rFonts w:ascii="Trebuchet MS" w:eastAsia="Times New Roman" w:hAnsi="Trebuchet MS" w:cs="Calibri"/>
          <w:lang w:eastAsia="pl-PL"/>
        </w:rPr>
        <w:t>/MKr.9</w:t>
      </w:r>
    </w:p>
    <w:p w:rsidR="00BC0A53" w:rsidRDefault="00BC0A53" w:rsidP="00BC0A53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</w:rPr>
      </w:pPr>
    </w:p>
    <w:p w:rsidR="00461EDE" w:rsidRDefault="00461EDE" w:rsidP="00BC0A53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</w:rPr>
      </w:pPr>
    </w:p>
    <w:p w:rsidR="00461EDE" w:rsidRDefault="00461EDE" w:rsidP="00BC0A53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</w:rPr>
      </w:pPr>
    </w:p>
    <w:p w:rsidR="00461EDE" w:rsidRPr="00847A25" w:rsidRDefault="00461EDE" w:rsidP="00BC0A53">
      <w:pPr>
        <w:spacing w:after="0" w:line="240" w:lineRule="auto"/>
        <w:ind w:firstLine="708"/>
        <w:jc w:val="both"/>
        <w:rPr>
          <w:rFonts w:ascii="Trebuchet MS" w:eastAsia="Calibri" w:hAnsi="Trebuchet MS" w:cs="Times New Roman"/>
        </w:rPr>
      </w:pPr>
    </w:p>
    <w:p w:rsidR="00BC0A53" w:rsidRPr="00CA30A5" w:rsidRDefault="00BC0A53" w:rsidP="00D20887">
      <w:pPr>
        <w:spacing w:after="0" w:line="276" w:lineRule="auto"/>
        <w:jc w:val="both"/>
        <w:rPr>
          <w:rFonts w:ascii="Trebuchet MS" w:eastAsia="Calibri" w:hAnsi="Trebuchet MS" w:cs="Times New Roman"/>
        </w:rPr>
      </w:pPr>
      <w:r w:rsidRPr="00CA30A5">
        <w:rPr>
          <w:rFonts w:ascii="Trebuchet MS" w:eastAsia="Calibri" w:hAnsi="Trebuchet MS" w:cs="Times New Roman"/>
        </w:rPr>
        <w:t xml:space="preserve">Dotyczy: postępowania prowadzonego w trybie przetargu nieograniczonego </w:t>
      </w:r>
      <w:r w:rsidRPr="00CA30A5">
        <w:rPr>
          <w:rFonts w:ascii="Trebuchet MS" w:eastAsia="Calibri" w:hAnsi="Trebuchet MS" w:cs="Times New Roman"/>
          <w:b/>
        </w:rPr>
        <w:t>ZP/</w:t>
      </w:r>
      <w:r w:rsidR="00EA1966">
        <w:rPr>
          <w:rFonts w:ascii="Trebuchet MS" w:eastAsia="Calibri" w:hAnsi="Trebuchet MS" w:cs="Times New Roman"/>
          <w:b/>
        </w:rPr>
        <w:t>9</w:t>
      </w:r>
      <w:r w:rsidRPr="00CA30A5">
        <w:rPr>
          <w:rFonts w:ascii="Trebuchet MS" w:eastAsia="Calibri" w:hAnsi="Trebuchet MS" w:cs="Times New Roman"/>
          <w:b/>
        </w:rPr>
        <w:t>/2018</w:t>
      </w:r>
      <w:r w:rsidRPr="00CA30A5">
        <w:rPr>
          <w:rFonts w:ascii="Trebuchet MS" w:eastAsia="Calibri" w:hAnsi="Trebuchet MS" w:cs="Times New Roman"/>
        </w:rPr>
        <w:t xml:space="preserve"> </w:t>
      </w:r>
      <w:r w:rsidR="007B6B98" w:rsidRPr="00CA30A5">
        <w:rPr>
          <w:rFonts w:ascii="Trebuchet MS" w:eastAsia="Calibri" w:hAnsi="Trebuchet MS" w:cs="Times New Roman"/>
        </w:rPr>
        <w:t>na</w:t>
      </w:r>
      <w:r w:rsidR="000B4950" w:rsidRPr="00CA30A5">
        <w:rPr>
          <w:rFonts w:ascii="Trebuchet MS" w:eastAsia="Calibri" w:hAnsi="Trebuchet MS" w:cs="Times New Roman"/>
        </w:rPr>
        <w:t xml:space="preserve"> </w:t>
      </w:r>
      <w:r w:rsidR="00EA1966" w:rsidRPr="00EA1966">
        <w:rPr>
          <w:rFonts w:ascii="Trebuchet MS" w:eastAsia="Calibri" w:hAnsi="Trebuchet MS" w:cs="Times New Roman"/>
          <w:b/>
        </w:rPr>
        <w:t>„Wdrożenie systemu DLP w Centrum Projektów Polska Cyfrowa”</w:t>
      </w:r>
    </w:p>
    <w:p w:rsidR="00BC0A53" w:rsidRPr="00CA30A5" w:rsidRDefault="00BC0A53" w:rsidP="00D20887">
      <w:pPr>
        <w:spacing w:after="0" w:line="240" w:lineRule="auto"/>
        <w:ind w:left="284" w:firstLine="3685"/>
        <w:contextualSpacing/>
        <w:rPr>
          <w:rFonts w:ascii="Trebuchet MS" w:eastAsia="Times New Roman" w:hAnsi="Trebuchet MS" w:cs="Calibri"/>
          <w:b/>
          <w:lang w:eastAsia="pl-PL"/>
        </w:rPr>
      </w:pPr>
    </w:p>
    <w:p w:rsidR="00BC0A53" w:rsidRPr="00CA30A5" w:rsidRDefault="00BC0A53" w:rsidP="00D20887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CA30A5">
        <w:rPr>
          <w:rFonts w:ascii="Trebuchet MS" w:eastAsia="Times New Roman" w:hAnsi="Trebuchet MS" w:cs="Calibri"/>
          <w:b/>
          <w:lang w:eastAsia="pl-PL"/>
        </w:rPr>
        <w:t>Informacja o wyborze oferty najkorzystniejszej</w:t>
      </w:r>
    </w:p>
    <w:p w:rsidR="007B6B98" w:rsidRPr="00CA30A5" w:rsidRDefault="007B6B98" w:rsidP="00D20887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</w:p>
    <w:p w:rsidR="00BC0A53" w:rsidRPr="00CA30A5" w:rsidRDefault="00BC0A53" w:rsidP="00D20887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CA30A5">
        <w:rPr>
          <w:rFonts w:ascii="Trebuchet MS" w:eastAsia="Times New Roman" w:hAnsi="Trebuchet MS" w:cs="Calibri"/>
          <w:lang w:eastAsia="pl-PL"/>
        </w:rPr>
        <w:t>Działając na podstawie art. 92 ust. 1 ustawy z dnia 29 stycznia 2004 r. Prawo zamówień publicznych (</w:t>
      </w:r>
      <w:r w:rsidR="001C6610" w:rsidRPr="001C6610">
        <w:rPr>
          <w:rFonts w:ascii="Trebuchet MS" w:eastAsia="Times New Roman" w:hAnsi="Trebuchet MS" w:cs="Calibri"/>
          <w:lang w:eastAsia="pl-PL"/>
        </w:rPr>
        <w:t>D</w:t>
      </w:r>
      <w:r w:rsidR="001C6610">
        <w:rPr>
          <w:rFonts w:ascii="Trebuchet MS" w:eastAsia="Times New Roman" w:hAnsi="Trebuchet MS" w:cs="Calibri"/>
          <w:lang w:eastAsia="pl-PL"/>
        </w:rPr>
        <w:t>z. U. z 2018 r., poz. 1986</w:t>
      </w:r>
      <w:r w:rsidR="000B4950" w:rsidRPr="00CA30A5">
        <w:rPr>
          <w:rFonts w:ascii="Trebuchet MS" w:eastAsia="Times New Roman" w:hAnsi="Trebuchet MS" w:cs="Calibri"/>
          <w:lang w:eastAsia="pl-PL"/>
        </w:rPr>
        <w:t>, ze zm.,</w:t>
      </w:r>
      <w:r w:rsidRPr="00CA30A5">
        <w:rPr>
          <w:rFonts w:ascii="Trebuchet MS" w:eastAsia="Times New Roman" w:hAnsi="Trebuchet MS" w:cs="Calibri"/>
          <w:lang w:eastAsia="pl-PL"/>
        </w:rPr>
        <w:t xml:space="preserve"> dalej „</w:t>
      </w:r>
      <w:r w:rsidR="001C6610">
        <w:rPr>
          <w:rFonts w:ascii="Trebuchet MS" w:eastAsia="Times New Roman" w:hAnsi="Trebuchet MS" w:cs="Calibri"/>
          <w:b/>
          <w:lang w:eastAsia="pl-PL"/>
        </w:rPr>
        <w:t>ustawa</w:t>
      </w:r>
      <w:r w:rsidRPr="00CA30A5">
        <w:rPr>
          <w:rFonts w:ascii="Trebuchet MS" w:eastAsia="Times New Roman" w:hAnsi="Trebuchet MS" w:cs="Calibri"/>
          <w:b/>
          <w:lang w:eastAsia="pl-PL"/>
        </w:rPr>
        <w:t xml:space="preserve"> </w:t>
      </w:r>
      <w:proofErr w:type="spellStart"/>
      <w:r w:rsidRPr="00CA30A5">
        <w:rPr>
          <w:rFonts w:ascii="Trebuchet MS" w:eastAsia="Times New Roman" w:hAnsi="Trebuchet MS" w:cs="Calibri"/>
          <w:b/>
          <w:lang w:eastAsia="pl-PL"/>
        </w:rPr>
        <w:t>Pzp</w:t>
      </w:r>
      <w:proofErr w:type="spellEnd"/>
      <w:r w:rsidRPr="00CA30A5">
        <w:rPr>
          <w:rFonts w:ascii="Trebuchet MS" w:eastAsia="Times New Roman" w:hAnsi="Trebuchet MS" w:cs="Calibri"/>
          <w:lang w:eastAsia="pl-PL"/>
        </w:rPr>
        <w:t>”</w:t>
      </w:r>
      <w:r w:rsidR="000B4950" w:rsidRPr="00CA30A5">
        <w:rPr>
          <w:rFonts w:ascii="Trebuchet MS" w:eastAsia="Times New Roman" w:hAnsi="Trebuchet MS" w:cs="Calibri"/>
          <w:lang w:eastAsia="pl-PL"/>
        </w:rPr>
        <w:t>)</w:t>
      </w:r>
      <w:r w:rsidRPr="00CA30A5">
        <w:rPr>
          <w:rFonts w:ascii="Trebuchet MS" w:eastAsia="Times New Roman" w:hAnsi="Trebuchet MS" w:cs="Calibri"/>
          <w:lang w:eastAsia="pl-PL"/>
        </w:rPr>
        <w:t xml:space="preserve">, Centrum </w:t>
      </w:r>
      <w:r w:rsidR="000B4950" w:rsidRPr="00CA30A5">
        <w:rPr>
          <w:rFonts w:ascii="Trebuchet MS" w:eastAsia="Times New Roman" w:hAnsi="Trebuchet MS" w:cs="Calibri"/>
          <w:lang w:eastAsia="pl-PL"/>
        </w:rPr>
        <w:t>Projektów Polska Cyfrowa (dalej „</w:t>
      </w:r>
      <w:r w:rsidR="000B4950" w:rsidRPr="00CA30A5">
        <w:rPr>
          <w:rFonts w:ascii="Trebuchet MS" w:eastAsia="Times New Roman" w:hAnsi="Trebuchet MS" w:cs="Calibri"/>
          <w:b/>
          <w:lang w:eastAsia="pl-PL"/>
        </w:rPr>
        <w:t>Zamawiający</w:t>
      </w:r>
      <w:r w:rsidRPr="00CA30A5">
        <w:rPr>
          <w:rFonts w:ascii="Trebuchet MS" w:eastAsia="Times New Roman" w:hAnsi="Trebuchet MS" w:cs="Calibri"/>
          <w:lang w:eastAsia="pl-PL"/>
        </w:rPr>
        <w:t>”</w:t>
      </w:r>
      <w:r w:rsidR="000B4950" w:rsidRPr="00CA30A5">
        <w:rPr>
          <w:rFonts w:ascii="Trebuchet MS" w:eastAsia="Times New Roman" w:hAnsi="Trebuchet MS" w:cs="Calibri"/>
          <w:lang w:eastAsia="pl-PL"/>
        </w:rPr>
        <w:t xml:space="preserve">) </w:t>
      </w:r>
      <w:r w:rsidRPr="00CA30A5">
        <w:rPr>
          <w:rFonts w:ascii="Trebuchet MS" w:eastAsia="Times New Roman" w:hAnsi="Trebuchet MS" w:cs="Calibri"/>
          <w:lang w:eastAsia="pl-PL"/>
        </w:rPr>
        <w:t>informuje, że w postępowaniu na</w:t>
      </w:r>
      <w:r w:rsidR="000B4950" w:rsidRPr="00CA30A5">
        <w:rPr>
          <w:rFonts w:ascii="Trebuchet MS" w:eastAsia="Times New Roman" w:hAnsi="Trebuchet MS" w:cs="Calibri"/>
          <w:lang w:eastAsia="pl-PL"/>
        </w:rPr>
        <w:t xml:space="preserve"> </w:t>
      </w:r>
      <w:r w:rsidR="00EA1966" w:rsidRPr="00EA1966">
        <w:rPr>
          <w:rFonts w:ascii="Trebuchet MS" w:eastAsia="Times New Roman" w:hAnsi="Trebuchet MS" w:cs="Calibri"/>
          <w:lang w:eastAsia="pl-PL"/>
        </w:rPr>
        <w:t>„Wdrożenie systemu DLP w Centrum Projektów Polska Cyfrowa”</w:t>
      </w:r>
      <w:r w:rsidR="000B4950" w:rsidRPr="00CA30A5">
        <w:rPr>
          <w:rFonts w:ascii="Trebuchet MS" w:eastAsia="Times New Roman" w:hAnsi="Trebuchet MS" w:cs="Calibri"/>
          <w:lang w:eastAsia="pl-PL"/>
        </w:rPr>
        <w:t xml:space="preserve"> </w:t>
      </w:r>
      <w:r w:rsidRPr="00CA30A5">
        <w:rPr>
          <w:rFonts w:ascii="Trebuchet MS" w:eastAsia="Times New Roman" w:hAnsi="Trebuchet MS" w:cs="Calibri"/>
          <w:lang w:eastAsia="pl-PL"/>
        </w:rPr>
        <w:t>dokonał wyboru oferty najkorzystniejszej.</w:t>
      </w:r>
    </w:p>
    <w:p w:rsidR="007B6B98" w:rsidRDefault="007B6B98" w:rsidP="00D20887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EA1966" w:rsidRPr="00EA1966" w:rsidRDefault="00EA1966" w:rsidP="00EA1966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EA1966">
        <w:rPr>
          <w:rFonts w:ascii="Trebuchet MS" w:eastAsia="Times New Roman" w:hAnsi="Trebuchet MS" w:cs="Calibri"/>
          <w:lang w:eastAsia="pl-PL"/>
        </w:rPr>
        <w:t xml:space="preserve">W przedmiotowym postępowaniu kryteriami oceny ofert były: </w:t>
      </w:r>
    </w:p>
    <w:p w:rsidR="00EA1966" w:rsidRPr="00EA1966" w:rsidRDefault="00EA1966" w:rsidP="00EA1966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EA1966">
        <w:rPr>
          <w:rFonts w:ascii="Trebuchet MS" w:eastAsia="Times New Roman" w:hAnsi="Trebuchet MS" w:cs="Calibri"/>
          <w:lang w:eastAsia="pl-PL"/>
        </w:rPr>
        <w:t>1. Cena – 60%</w:t>
      </w:r>
    </w:p>
    <w:p w:rsidR="00EA1966" w:rsidRDefault="00EA1966" w:rsidP="00EA1966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EA1966">
        <w:rPr>
          <w:rFonts w:ascii="Trebuchet MS" w:eastAsia="Times New Roman" w:hAnsi="Trebuchet MS" w:cs="Calibri"/>
          <w:lang w:eastAsia="pl-PL"/>
        </w:rPr>
        <w:t xml:space="preserve">2. </w:t>
      </w:r>
      <w:r w:rsidR="005D3CC9">
        <w:rPr>
          <w:rFonts w:ascii="Trebuchet MS" w:eastAsia="Times New Roman" w:hAnsi="Trebuchet MS" w:cs="Calibri"/>
          <w:lang w:eastAsia="pl-PL"/>
        </w:rPr>
        <w:t>W</w:t>
      </w:r>
      <w:r w:rsidR="005D3CC9" w:rsidRPr="005D3CC9">
        <w:rPr>
          <w:rFonts w:ascii="Trebuchet MS" w:eastAsia="Times New Roman" w:hAnsi="Trebuchet MS" w:cs="Calibri"/>
          <w:lang w:eastAsia="pl-PL"/>
        </w:rPr>
        <w:t xml:space="preserve">ydłużenie okresu dostrajania etapu 3 zamówienia </w:t>
      </w:r>
      <w:r w:rsidR="005D3CC9">
        <w:rPr>
          <w:rFonts w:ascii="Trebuchet MS" w:eastAsia="Times New Roman" w:hAnsi="Trebuchet MS" w:cs="Calibri"/>
          <w:lang w:eastAsia="pl-PL"/>
        </w:rPr>
        <w:t xml:space="preserve">– </w:t>
      </w:r>
      <w:r w:rsidR="005D3CC9" w:rsidRPr="005D3CC9">
        <w:rPr>
          <w:rFonts w:ascii="Trebuchet MS" w:eastAsia="Times New Roman" w:hAnsi="Trebuchet MS" w:cs="Calibri"/>
          <w:lang w:eastAsia="pl-PL"/>
        </w:rPr>
        <w:t>20</w:t>
      </w:r>
      <w:r w:rsidR="005D3CC9">
        <w:rPr>
          <w:rFonts w:ascii="Trebuchet MS" w:eastAsia="Times New Roman" w:hAnsi="Trebuchet MS" w:cs="Calibri"/>
          <w:lang w:eastAsia="pl-PL"/>
        </w:rPr>
        <w:t>%</w:t>
      </w:r>
    </w:p>
    <w:p w:rsidR="005D3CC9" w:rsidRDefault="005D3CC9" w:rsidP="00EA1966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  <w:r>
        <w:rPr>
          <w:rFonts w:ascii="Trebuchet MS" w:eastAsia="Times New Roman" w:hAnsi="Trebuchet MS" w:cs="Calibri"/>
          <w:lang w:eastAsia="pl-PL"/>
        </w:rPr>
        <w:t>3. W</w:t>
      </w:r>
      <w:r w:rsidRPr="005D3CC9">
        <w:rPr>
          <w:rFonts w:ascii="Trebuchet MS" w:eastAsia="Times New Roman" w:hAnsi="Trebuchet MS" w:cs="Calibri"/>
          <w:lang w:eastAsia="pl-PL"/>
        </w:rPr>
        <w:t xml:space="preserve">ydłużenie okresu gwarancji </w:t>
      </w:r>
      <w:r>
        <w:rPr>
          <w:rFonts w:ascii="Trebuchet MS" w:eastAsia="Times New Roman" w:hAnsi="Trebuchet MS" w:cs="Calibri"/>
          <w:lang w:eastAsia="pl-PL"/>
        </w:rPr>
        <w:t xml:space="preserve">– </w:t>
      </w:r>
      <w:r w:rsidRPr="005D3CC9">
        <w:rPr>
          <w:rFonts w:ascii="Trebuchet MS" w:eastAsia="Times New Roman" w:hAnsi="Trebuchet MS" w:cs="Calibri"/>
          <w:lang w:eastAsia="pl-PL"/>
        </w:rPr>
        <w:t>20</w:t>
      </w:r>
      <w:r>
        <w:rPr>
          <w:rFonts w:ascii="Trebuchet MS" w:eastAsia="Times New Roman" w:hAnsi="Trebuchet MS" w:cs="Calibri"/>
          <w:lang w:eastAsia="pl-PL"/>
        </w:rPr>
        <w:t>%</w:t>
      </w:r>
    </w:p>
    <w:p w:rsidR="005D3CC9" w:rsidRDefault="005D3CC9" w:rsidP="00EA1966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EA1966" w:rsidRPr="00CA30A5" w:rsidRDefault="00EA1966" w:rsidP="00D20887">
      <w:pPr>
        <w:spacing w:after="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561E0B" w:rsidRPr="00561E0B" w:rsidRDefault="00BC0A53" w:rsidP="00561E0B">
      <w:pPr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  <w:r w:rsidRPr="00CA30A5">
        <w:rPr>
          <w:rFonts w:ascii="Trebuchet MS" w:eastAsia="Times New Roman" w:hAnsi="Trebuchet MS" w:cs="Calibri"/>
          <w:lang w:eastAsia="pl-PL"/>
        </w:rPr>
        <w:t>Ofertę najkorzystniejs</w:t>
      </w:r>
      <w:r w:rsidR="000B4950" w:rsidRPr="00CA30A5">
        <w:rPr>
          <w:rFonts w:ascii="Trebuchet MS" w:eastAsia="Times New Roman" w:hAnsi="Trebuchet MS" w:cs="Calibri"/>
          <w:lang w:eastAsia="pl-PL"/>
        </w:rPr>
        <w:t>zą w przedmiotowym postępowaniu</w:t>
      </w:r>
      <w:r w:rsidRPr="00CA30A5">
        <w:rPr>
          <w:rFonts w:ascii="Trebuchet MS" w:eastAsia="Times New Roman" w:hAnsi="Trebuchet MS" w:cs="Calibri"/>
          <w:lang w:eastAsia="pl-PL"/>
        </w:rPr>
        <w:t xml:space="preserve"> </w:t>
      </w:r>
      <w:r w:rsidR="002B5F8B" w:rsidRPr="00CA30A5">
        <w:rPr>
          <w:rFonts w:ascii="Trebuchet MS" w:eastAsia="Times New Roman" w:hAnsi="Trebuchet MS" w:cs="Calibri"/>
          <w:lang w:eastAsia="pl-PL"/>
        </w:rPr>
        <w:t xml:space="preserve">złożył wykonawca  </w:t>
      </w:r>
      <w:r w:rsidR="00561E0B" w:rsidRPr="00561E0B">
        <w:rPr>
          <w:rFonts w:ascii="Trebuchet MS" w:eastAsia="Times New Roman" w:hAnsi="Trebuchet MS" w:cs="Calibri"/>
          <w:b/>
          <w:lang w:eastAsia="pl-PL"/>
        </w:rPr>
        <w:t>Konsorcjum:</w:t>
      </w:r>
    </w:p>
    <w:p w:rsidR="00832E85" w:rsidRDefault="00561E0B" w:rsidP="00561E0B">
      <w:pPr>
        <w:spacing w:after="0" w:line="276" w:lineRule="auto"/>
        <w:jc w:val="both"/>
        <w:rPr>
          <w:rFonts w:ascii="Trebuchet MS" w:eastAsia="Times New Roman" w:hAnsi="Trebuchet MS" w:cs="Calibri"/>
          <w:lang w:eastAsia="pl-PL"/>
        </w:rPr>
      </w:pPr>
      <w:r w:rsidRPr="00561E0B">
        <w:rPr>
          <w:rFonts w:ascii="Trebuchet MS" w:eastAsia="Times New Roman" w:hAnsi="Trebuchet MS" w:cs="Calibri"/>
          <w:b/>
          <w:lang w:eastAsia="pl-PL"/>
        </w:rPr>
        <w:t>Lider Konsorcjum – Polski Instytut Rozwoju Sp. z o.o. Sp. k.,</w:t>
      </w:r>
      <w:r>
        <w:rPr>
          <w:rFonts w:ascii="Trebuchet MS" w:eastAsia="Times New Roman" w:hAnsi="Trebuchet MS" w:cs="Calibri"/>
          <w:b/>
          <w:lang w:eastAsia="pl-PL"/>
        </w:rPr>
        <w:t xml:space="preserve"> ul. Twarda 18, 00-105 Warszawa, c</w:t>
      </w:r>
      <w:r w:rsidRPr="00561E0B">
        <w:rPr>
          <w:rFonts w:ascii="Trebuchet MS" w:eastAsia="Times New Roman" w:hAnsi="Trebuchet MS" w:cs="Calibri"/>
          <w:b/>
          <w:lang w:eastAsia="pl-PL"/>
        </w:rPr>
        <w:t>złonek Konsorcjum – Polski Instytut Rozwoju Sp. z o.o.,</w:t>
      </w:r>
      <w:r>
        <w:rPr>
          <w:rFonts w:ascii="Trebuchet MS" w:eastAsia="Times New Roman" w:hAnsi="Trebuchet MS" w:cs="Calibri"/>
          <w:b/>
          <w:lang w:eastAsia="pl-PL"/>
        </w:rPr>
        <w:t xml:space="preserve"> ul. Twarda 18, 00-105 Warszawa, c</w:t>
      </w:r>
      <w:r w:rsidRPr="00561E0B">
        <w:rPr>
          <w:rFonts w:ascii="Trebuchet MS" w:eastAsia="Times New Roman" w:hAnsi="Trebuchet MS" w:cs="Calibri"/>
          <w:b/>
          <w:lang w:eastAsia="pl-PL"/>
        </w:rPr>
        <w:t xml:space="preserve">złonek Konsorcjum – </w:t>
      </w:r>
      <w:proofErr w:type="spellStart"/>
      <w:r w:rsidRPr="00561E0B">
        <w:rPr>
          <w:rFonts w:ascii="Trebuchet MS" w:eastAsia="Times New Roman" w:hAnsi="Trebuchet MS" w:cs="Calibri"/>
          <w:b/>
          <w:lang w:eastAsia="pl-PL"/>
        </w:rPr>
        <w:t>Usability</w:t>
      </w:r>
      <w:proofErr w:type="spellEnd"/>
      <w:r w:rsidRPr="00561E0B">
        <w:rPr>
          <w:rFonts w:ascii="Trebuchet MS" w:eastAsia="Times New Roman" w:hAnsi="Trebuchet MS" w:cs="Calibri"/>
          <w:b/>
          <w:lang w:eastAsia="pl-PL"/>
        </w:rPr>
        <w:t xml:space="preserve"> Lab Sp. z o.o., ul. Kazimierza Wielkiego 7 lok. 5, 65-047 Zielona Góra</w:t>
      </w:r>
      <w:r w:rsidR="002B5F8B" w:rsidRPr="00CA30A5">
        <w:rPr>
          <w:rFonts w:ascii="Trebuchet MS" w:eastAsia="Times New Roman" w:hAnsi="Trebuchet MS" w:cs="Calibri"/>
          <w:b/>
          <w:lang w:eastAsia="pl-PL"/>
        </w:rPr>
        <w:t xml:space="preserve">, </w:t>
      </w:r>
      <w:r w:rsidR="00BC0A53" w:rsidRPr="00CA30A5">
        <w:rPr>
          <w:rFonts w:ascii="Trebuchet MS" w:eastAsia="Times New Roman" w:hAnsi="Trebuchet MS" w:cs="Calibri"/>
          <w:lang w:eastAsia="pl-PL"/>
        </w:rPr>
        <w:t>któr</w:t>
      </w:r>
      <w:r w:rsidR="002B5F8B" w:rsidRPr="00CA30A5">
        <w:rPr>
          <w:rFonts w:ascii="Trebuchet MS" w:eastAsia="Times New Roman" w:hAnsi="Trebuchet MS" w:cs="Calibri"/>
          <w:lang w:eastAsia="pl-PL"/>
        </w:rPr>
        <w:t>y otrzymał</w:t>
      </w:r>
      <w:r w:rsidR="00BC0A53" w:rsidRPr="00CA30A5">
        <w:rPr>
          <w:rFonts w:ascii="Trebuchet MS" w:eastAsia="Times New Roman" w:hAnsi="Trebuchet MS" w:cs="Calibri"/>
          <w:lang w:eastAsia="pl-PL"/>
        </w:rPr>
        <w:t xml:space="preserve"> </w:t>
      </w:r>
      <w:r w:rsidR="002B5F8B" w:rsidRPr="00CA30A5">
        <w:rPr>
          <w:rFonts w:ascii="Trebuchet MS" w:eastAsia="Times New Roman" w:hAnsi="Trebuchet MS" w:cs="Calibri"/>
          <w:lang w:eastAsia="pl-PL"/>
        </w:rPr>
        <w:t xml:space="preserve">łącznie </w:t>
      </w:r>
      <w:r w:rsidRPr="00561E0B">
        <w:rPr>
          <w:rFonts w:ascii="Trebuchet MS" w:eastAsia="Times New Roman" w:hAnsi="Trebuchet MS" w:cs="Calibri"/>
          <w:b/>
          <w:lang w:eastAsia="pl-PL"/>
        </w:rPr>
        <w:t>52,64 pkt</w:t>
      </w:r>
      <w:r w:rsidR="00BC0A53" w:rsidRPr="00CA30A5">
        <w:rPr>
          <w:rFonts w:ascii="Trebuchet MS" w:eastAsia="Times New Roman" w:hAnsi="Trebuchet MS" w:cs="Calibri"/>
          <w:lang w:eastAsia="pl-PL"/>
        </w:rPr>
        <w:t xml:space="preserve"> </w:t>
      </w:r>
      <w:r w:rsidR="003E0635" w:rsidRPr="00CA30A5">
        <w:rPr>
          <w:rFonts w:ascii="Trebuchet MS" w:eastAsia="Times New Roman" w:hAnsi="Trebuchet MS" w:cs="Calibri"/>
          <w:lang w:eastAsia="pl-PL"/>
        </w:rPr>
        <w:t xml:space="preserve">w ramach </w:t>
      </w:r>
      <w:r w:rsidR="002B5F8B" w:rsidRPr="00CA30A5">
        <w:rPr>
          <w:rFonts w:ascii="Trebuchet MS" w:eastAsia="Times New Roman" w:hAnsi="Trebuchet MS" w:cs="Calibri"/>
          <w:lang w:eastAsia="pl-PL"/>
        </w:rPr>
        <w:t xml:space="preserve">kryteriów </w:t>
      </w:r>
      <w:r w:rsidR="00BC0A53" w:rsidRPr="00CA30A5">
        <w:rPr>
          <w:rFonts w:ascii="Trebuchet MS" w:eastAsia="Times New Roman" w:hAnsi="Trebuchet MS" w:cs="Calibri"/>
          <w:lang w:eastAsia="pl-PL"/>
        </w:rPr>
        <w:t>oceny ofert</w:t>
      </w:r>
      <w:r w:rsidR="001C6610">
        <w:rPr>
          <w:rFonts w:ascii="Trebuchet MS" w:eastAsia="Times New Roman" w:hAnsi="Trebuchet MS" w:cs="Calibri"/>
          <w:lang w:eastAsia="pl-PL"/>
        </w:rPr>
        <w:t xml:space="preserve"> zawartych w SIWZ. </w:t>
      </w:r>
      <w:r w:rsidR="00832E85" w:rsidRPr="00CA30A5">
        <w:rPr>
          <w:rFonts w:ascii="Trebuchet MS" w:eastAsia="Times New Roman" w:hAnsi="Trebuchet MS" w:cs="Calibri"/>
          <w:lang w:eastAsia="pl-PL"/>
        </w:rPr>
        <w:t>Wybrany Wykonawca spełnia warunki udziału w postępowaniu zawarte w SIWZ, a kwota oferty mieści się w środkach, jakie Zamawiający przeznaczył na sfinansowanie zamówienia.</w:t>
      </w:r>
    </w:p>
    <w:p w:rsidR="005D3CC9" w:rsidRDefault="005D3CC9" w:rsidP="00D20887">
      <w:pPr>
        <w:spacing w:after="0" w:line="276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960C9F" w:rsidRPr="001C6610" w:rsidRDefault="005D3CC9" w:rsidP="001C6610">
      <w:pPr>
        <w:spacing w:after="120" w:line="240" w:lineRule="auto"/>
        <w:jc w:val="both"/>
        <w:rPr>
          <w:rFonts w:ascii="Trebuchet MS" w:eastAsia="Times New Roman" w:hAnsi="Trebuchet MS" w:cs="Calibri"/>
          <w:bCs/>
          <w:sz w:val="24"/>
          <w:szCs w:val="24"/>
          <w:lang w:eastAsia="pl-PL"/>
        </w:rPr>
      </w:pPr>
      <w:r w:rsidRPr="00622E08">
        <w:rPr>
          <w:rFonts w:ascii="Trebuchet MS" w:eastAsia="Times New Roman" w:hAnsi="Trebuchet MS" w:cs="Calibri"/>
          <w:bCs/>
          <w:sz w:val="24"/>
          <w:szCs w:val="24"/>
          <w:lang w:eastAsia="pl-PL"/>
        </w:rPr>
        <w:t>Informacja dotycząca oceny ofer</w:t>
      </w:r>
      <w:r w:rsidR="001C6610">
        <w:rPr>
          <w:rFonts w:ascii="Trebuchet MS" w:eastAsia="Times New Roman" w:hAnsi="Trebuchet MS" w:cs="Calibri"/>
          <w:bCs/>
          <w:sz w:val="24"/>
          <w:szCs w:val="24"/>
          <w:lang w:eastAsia="pl-PL"/>
        </w:rPr>
        <w:t>t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42"/>
        <w:gridCol w:w="2508"/>
        <w:gridCol w:w="1508"/>
        <w:gridCol w:w="1884"/>
        <w:gridCol w:w="1761"/>
        <w:gridCol w:w="1148"/>
      </w:tblGrid>
      <w:tr w:rsidR="005D3CC9" w:rsidRPr="00FF5707" w:rsidTr="00561E0B">
        <w:trPr>
          <w:trHeight w:val="683"/>
        </w:trPr>
        <w:tc>
          <w:tcPr>
            <w:tcW w:w="547" w:type="dxa"/>
            <w:shd w:val="clear" w:color="auto" w:fill="D9D9D9" w:themeFill="background1" w:themeFillShade="D9"/>
          </w:tcPr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Lp. </w:t>
            </w:r>
          </w:p>
        </w:tc>
        <w:tc>
          <w:tcPr>
            <w:tcW w:w="2709" w:type="dxa"/>
            <w:shd w:val="clear" w:color="auto" w:fill="D9D9D9" w:themeFill="background1" w:themeFillShade="D9"/>
          </w:tcPr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Wykonawca 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Kryterium cena - 60 % </w:t>
            </w:r>
          </w:p>
          <w:p w:rsidR="005D3CC9" w:rsidRPr="00FF5707" w:rsidRDefault="001C6610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i</w:t>
            </w:r>
            <w:r w:rsidR="005D3CC9"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lość pkt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5D3CC9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5D3CC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Wydłużenie okresu dostrajania etapu 3 zamówienia – 20%</w:t>
            </w:r>
          </w:p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Ilość pkt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D3CC9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Wydłużenie okresu gwarancji – 20%</w:t>
            </w:r>
          </w:p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Ilość pkt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Punktacja łączna </w:t>
            </w:r>
          </w:p>
        </w:tc>
      </w:tr>
      <w:tr w:rsidR="005D3CC9" w:rsidRPr="00FF5707" w:rsidTr="00561E0B">
        <w:tc>
          <w:tcPr>
            <w:tcW w:w="547" w:type="dxa"/>
          </w:tcPr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709" w:type="dxa"/>
          </w:tcPr>
          <w:p w:rsidR="005D3CC9" w:rsidRPr="005D3CC9" w:rsidRDefault="001C6610" w:rsidP="005D3CC9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Oferta nr 1:</w:t>
            </w:r>
            <w:r w:rsidR="005D3CC9"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 złożona przez </w:t>
            </w:r>
            <w:proofErr w:type="spellStart"/>
            <w:r w:rsidR="005D3CC9"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Comtegra</w:t>
            </w:r>
            <w:proofErr w:type="spellEnd"/>
            <w:r w:rsidR="005D3CC9"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 S.A.</w:t>
            </w:r>
          </w:p>
          <w:p w:rsidR="005D3CC9" w:rsidRPr="00FF5707" w:rsidRDefault="001C6610" w:rsidP="005D3CC9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u</w:t>
            </w:r>
            <w:r w:rsidR="005D3CC9"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l. Puławska 474, 02-884 Warszawa</w:t>
            </w:r>
          </w:p>
        </w:tc>
        <w:tc>
          <w:tcPr>
            <w:tcW w:w="6095" w:type="dxa"/>
            <w:gridSpan w:val="4"/>
          </w:tcPr>
          <w:p w:rsidR="005D3CC9" w:rsidRPr="00FF5707" w:rsidRDefault="005D3CC9" w:rsidP="005D3CC9">
            <w:pPr>
              <w:spacing w:line="276" w:lineRule="auto"/>
              <w:jc w:val="center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Oferta odrzucona</w:t>
            </w:r>
          </w:p>
        </w:tc>
      </w:tr>
      <w:tr w:rsidR="005D3CC9" w:rsidRPr="00FF5707" w:rsidTr="00561E0B">
        <w:tc>
          <w:tcPr>
            <w:tcW w:w="547" w:type="dxa"/>
          </w:tcPr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709" w:type="dxa"/>
          </w:tcPr>
          <w:p w:rsidR="005D3CC9" w:rsidRPr="005D3CC9" w:rsidRDefault="005D3CC9" w:rsidP="005D3CC9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Oferta nr </w:t>
            </w: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2</w:t>
            </w: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: złożona przez </w:t>
            </w:r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Konsorcjum:</w:t>
            </w:r>
          </w:p>
          <w:p w:rsidR="005D3CC9" w:rsidRPr="005D3CC9" w:rsidRDefault="005D3CC9" w:rsidP="005D3CC9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Lider Konsorcjum – Polski Instytut Rozwoju Sp. z o.o. Sp. k., ul.</w:t>
            </w:r>
            <w:r w:rsidR="001C6610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 </w:t>
            </w:r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lastRenderedPageBreak/>
              <w:t>Twarda 18, 00-105 Warszawa;</w:t>
            </w:r>
          </w:p>
          <w:p w:rsidR="005D3CC9" w:rsidRPr="005D3CC9" w:rsidRDefault="005D3CC9" w:rsidP="005D3CC9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Członek Konsorcjum – Polski Instytut Rozwoju Sp. z o.o., ul. Twarda 18, 00-105 Warszawa;</w:t>
            </w:r>
          </w:p>
          <w:p w:rsidR="005D3CC9" w:rsidRPr="00FF5707" w:rsidRDefault="005D3CC9" w:rsidP="005D3CC9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Członek Konsorcjum – </w:t>
            </w:r>
            <w:proofErr w:type="spellStart"/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Usability</w:t>
            </w:r>
            <w:proofErr w:type="spellEnd"/>
            <w:r w:rsidRPr="005D3CC9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 Lab Sp. z o.o., ul. Kazimierza Wielkiego 7 lok. 5, 65-047 Zielona Góra</w:t>
            </w:r>
          </w:p>
        </w:tc>
        <w:tc>
          <w:tcPr>
            <w:tcW w:w="1559" w:type="dxa"/>
          </w:tcPr>
          <w:p w:rsidR="005D3CC9" w:rsidRPr="00FF5707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 w:rsidRPr="00780E21">
              <w:rPr>
                <w:b/>
                <w:lang w:eastAsia="ar-SA"/>
              </w:rPr>
              <w:lastRenderedPageBreak/>
              <w:t>255.840,00</w:t>
            </w:r>
            <w:r>
              <w:rPr>
                <w:b/>
                <w:lang w:eastAsia="ar-SA"/>
              </w:rPr>
              <w:t xml:space="preserve"> </w:t>
            </w:r>
            <w:r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zł</w:t>
            </w:r>
          </w:p>
          <w:p w:rsidR="005D3CC9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</w:p>
          <w:p w:rsidR="005D3CC9" w:rsidRPr="00FF5707" w:rsidRDefault="001C6610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60</w:t>
            </w:r>
            <w:r w:rsidR="005D3CC9"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 pkt </w:t>
            </w:r>
          </w:p>
        </w:tc>
        <w:tc>
          <w:tcPr>
            <w:tcW w:w="1984" w:type="dxa"/>
          </w:tcPr>
          <w:p w:rsidR="005D3CC9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91 dni</w:t>
            </w:r>
          </w:p>
          <w:p w:rsidR="005D3CC9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</w:p>
          <w:p w:rsidR="005D3CC9" w:rsidRPr="00FF5707" w:rsidRDefault="001C6610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0 pkt</w:t>
            </w:r>
          </w:p>
        </w:tc>
        <w:tc>
          <w:tcPr>
            <w:tcW w:w="1843" w:type="dxa"/>
          </w:tcPr>
          <w:p w:rsidR="005D3CC9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24 miesiące</w:t>
            </w:r>
          </w:p>
          <w:p w:rsidR="005D3CC9" w:rsidRDefault="005D3CC9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</w:p>
          <w:p w:rsidR="005D3CC9" w:rsidRDefault="001C6610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0 pkt</w:t>
            </w:r>
          </w:p>
        </w:tc>
        <w:tc>
          <w:tcPr>
            <w:tcW w:w="709" w:type="dxa"/>
          </w:tcPr>
          <w:p w:rsidR="005D3CC9" w:rsidRPr="00FF5707" w:rsidRDefault="001C6610" w:rsidP="00847A25">
            <w:pPr>
              <w:spacing w:line="276" w:lineRule="auto"/>
              <w:jc w:val="both"/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 xml:space="preserve">60 </w:t>
            </w:r>
            <w:r w:rsidR="005D3CC9" w:rsidRPr="00FF5707">
              <w:rPr>
                <w:rFonts w:ascii="Trebuchet MS" w:eastAsia="Times New Roman" w:hAnsi="Trebuchet MS" w:cs="Calibri"/>
                <w:b/>
                <w:sz w:val="20"/>
                <w:szCs w:val="20"/>
                <w:lang w:eastAsia="pl-PL"/>
              </w:rPr>
              <w:t>pkt</w:t>
            </w:r>
          </w:p>
        </w:tc>
      </w:tr>
    </w:tbl>
    <w:p w:rsidR="003E0635" w:rsidRDefault="003E0635" w:rsidP="00D20887">
      <w:pPr>
        <w:spacing w:after="0" w:line="276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561E0B" w:rsidRPr="00BE2044" w:rsidRDefault="00561E0B" w:rsidP="00D20887">
      <w:pPr>
        <w:spacing w:after="0" w:line="276" w:lineRule="auto"/>
        <w:jc w:val="both"/>
        <w:rPr>
          <w:rFonts w:ascii="Trebuchet MS" w:eastAsia="Times New Roman" w:hAnsi="Trebuchet MS" w:cs="Calibri"/>
          <w:lang w:eastAsia="pl-PL"/>
        </w:rPr>
      </w:pPr>
      <w:r w:rsidRPr="00BE2044">
        <w:rPr>
          <w:rFonts w:ascii="Trebuchet MS" w:eastAsia="Times New Roman" w:hAnsi="Trebuchet MS" w:cs="Calibri"/>
          <w:bCs/>
          <w:lang w:eastAsia="pl-PL"/>
        </w:rPr>
        <w:t xml:space="preserve">Wykonawca </w:t>
      </w:r>
      <w:proofErr w:type="spellStart"/>
      <w:r w:rsidRPr="00BE2044">
        <w:rPr>
          <w:rFonts w:ascii="Trebuchet MS" w:eastAsia="Times New Roman" w:hAnsi="Trebuchet MS" w:cs="Calibri"/>
          <w:b/>
          <w:bCs/>
          <w:lang w:eastAsia="pl-PL"/>
        </w:rPr>
        <w:t>Comtegra</w:t>
      </w:r>
      <w:proofErr w:type="spellEnd"/>
      <w:r w:rsidRPr="00BE2044">
        <w:rPr>
          <w:rFonts w:ascii="Trebuchet MS" w:eastAsia="Times New Roman" w:hAnsi="Trebuchet MS" w:cs="Calibri"/>
          <w:b/>
          <w:bCs/>
          <w:lang w:eastAsia="pl-PL"/>
        </w:rPr>
        <w:t xml:space="preserve"> S.A.</w:t>
      </w:r>
      <w:r w:rsidRPr="00BE2044">
        <w:rPr>
          <w:rFonts w:ascii="Trebuchet MS" w:eastAsia="Times New Roman" w:hAnsi="Trebuchet MS" w:cs="Calibri"/>
          <w:bCs/>
          <w:lang w:eastAsia="pl-PL"/>
        </w:rPr>
        <w:t>, ul. Puławska 474, 02 – 884 Warszawa nie wykazał spełniania warunków udziału w postępowaniu, określonych w pkt. 5.1.2.3. lit. b) SIWZ</w:t>
      </w:r>
      <w:r w:rsidR="00832E85" w:rsidRPr="00BE2044">
        <w:rPr>
          <w:rFonts w:ascii="Trebuchet MS" w:eastAsia="Times New Roman" w:hAnsi="Trebuchet MS" w:cs="Calibri"/>
          <w:bCs/>
          <w:lang w:eastAsia="pl-PL"/>
        </w:rPr>
        <w:t>, w związku z czym jego oferta została odrzucona.</w:t>
      </w:r>
    </w:p>
    <w:p w:rsidR="00BC0A53" w:rsidRDefault="00BC0A53" w:rsidP="00832E85">
      <w:pPr>
        <w:tabs>
          <w:tab w:val="left" w:pos="5310"/>
        </w:tabs>
        <w:spacing w:after="120" w:line="240" w:lineRule="auto"/>
        <w:ind w:left="3969"/>
        <w:jc w:val="both"/>
        <w:rPr>
          <w:rFonts w:ascii="Trebuchet MS" w:eastAsia="Times New Roman" w:hAnsi="Trebuchet MS" w:cs="Calibri"/>
          <w:lang w:eastAsia="pl-PL"/>
        </w:rPr>
      </w:pPr>
      <w:bookmarkStart w:id="0" w:name="_GoBack"/>
      <w:bookmarkEnd w:id="0"/>
    </w:p>
    <w:p w:rsidR="00832E85" w:rsidRPr="00CA30A5" w:rsidRDefault="00832E85" w:rsidP="00832E85">
      <w:pPr>
        <w:tabs>
          <w:tab w:val="left" w:pos="5310"/>
        </w:tabs>
        <w:spacing w:after="120" w:line="240" w:lineRule="auto"/>
        <w:ind w:left="3969"/>
        <w:jc w:val="both"/>
        <w:rPr>
          <w:rFonts w:ascii="Trebuchet MS" w:eastAsia="Times New Roman" w:hAnsi="Trebuchet MS" w:cs="Calibri"/>
          <w:lang w:eastAsia="pl-PL"/>
        </w:rPr>
      </w:pPr>
    </w:p>
    <w:p w:rsidR="00832E85" w:rsidRPr="00702D13" w:rsidRDefault="00832E85" w:rsidP="00832E85">
      <w:pPr>
        <w:spacing w:after="0" w:line="360" w:lineRule="auto"/>
        <w:ind w:left="3969"/>
        <w:jc w:val="both"/>
        <w:rPr>
          <w:rFonts w:ascii="Trebuchet MS" w:eastAsia="Calibri" w:hAnsi="Trebuchet MS" w:cs="Times New Roman"/>
          <w:sz w:val="24"/>
          <w:szCs w:val="24"/>
        </w:rPr>
      </w:pPr>
      <w:r w:rsidRPr="00702D13">
        <w:rPr>
          <w:rFonts w:ascii="Trebuchet MS" w:eastAsia="Calibri" w:hAnsi="Trebuchet MS" w:cs="Times New Roman"/>
          <w:sz w:val="24"/>
          <w:szCs w:val="24"/>
        </w:rPr>
        <w:t xml:space="preserve">Z poważaniem </w:t>
      </w:r>
    </w:p>
    <w:p w:rsidR="00832E85" w:rsidRPr="00702D13" w:rsidRDefault="00832E85" w:rsidP="00832E85">
      <w:pPr>
        <w:spacing w:after="0" w:line="240" w:lineRule="auto"/>
        <w:ind w:left="3969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 xml:space="preserve">Wojciech Szajnar </w:t>
      </w:r>
    </w:p>
    <w:p w:rsidR="00832E85" w:rsidRPr="00E14AFD" w:rsidRDefault="00832E85" w:rsidP="00832E85">
      <w:pPr>
        <w:spacing w:after="0" w:line="240" w:lineRule="auto"/>
        <w:ind w:left="3969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>Dyrektor Centrum Projektów</w:t>
      </w:r>
      <w:r>
        <w:rPr>
          <w:rFonts w:ascii="Trebuchet MS" w:eastAsia="Times New Roman" w:hAnsi="Trebuchet MS" w:cs="Times New Roman"/>
          <w:sz w:val="24"/>
          <w:szCs w:val="24"/>
          <w:lang w:eastAsia="pl-PL"/>
        </w:rPr>
        <w:t xml:space="preserve"> </w:t>
      </w:r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>Polska Cyfrowa</w:t>
      </w:r>
    </w:p>
    <w:p w:rsidR="00832E85" w:rsidRPr="00702D13" w:rsidRDefault="00832E85" w:rsidP="00832E85">
      <w:pPr>
        <w:spacing w:after="0" w:line="240" w:lineRule="auto"/>
        <w:ind w:left="3969"/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  <w:t xml:space="preserve">Dokument podpisany kwalifikowanym </w:t>
      </w:r>
    </w:p>
    <w:p w:rsidR="00832E85" w:rsidRPr="00702D13" w:rsidRDefault="00832E85" w:rsidP="00832E85">
      <w:pPr>
        <w:spacing w:after="0" w:line="240" w:lineRule="auto"/>
        <w:ind w:left="3969"/>
        <w:rPr>
          <w:rFonts w:ascii="Trebuchet MS" w:eastAsia="Times New Roman" w:hAnsi="Trebuchet MS" w:cs="Times New Roman"/>
          <w:i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  <w:t>podpisem elektronicznym</w:t>
      </w:r>
      <w:r w:rsidRPr="00702D13">
        <w:rPr>
          <w:rFonts w:ascii="Trebuchet MS" w:eastAsia="Times New Roman" w:hAnsi="Trebuchet MS" w:cs="Times New Roman"/>
          <w:color w:val="FF0000"/>
          <w:sz w:val="24"/>
          <w:szCs w:val="24"/>
          <w:vertAlign w:val="superscript"/>
          <w:lang w:eastAsia="pl-PL"/>
        </w:rPr>
        <w:footnoteReference w:id="1"/>
      </w:r>
    </w:p>
    <w:p w:rsidR="00BC0A53" w:rsidRPr="00981356" w:rsidRDefault="00BC0A53" w:rsidP="00832E85">
      <w:pPr>
        <w:tabs>
          <w:tab w:val="left" w:pos="5310"/>
        </w:tabs>
        <w:spacing w:after="120" w:line="240" w:lineRule="auto"/>
        <w:ind w:left="3969"/>
        <w:jc w:val="both"/>
        <w:rPr>
          <w:rFonts w:ascii="Trebuchet MS" w:eastAsia="Times New Roman" w:hAnsi="Trebuchet MS" w:cs="Times New Roman"/>
          <w:lang w:eastAsia="pl-PL"/>
        </w:rPr>
      </w:pPr>
    </w:p>
    <w:sectPr w:rsidR="00BC0A53" w:rsidRPr="00981356" w:rsidSect="00763A75">
      <w:footerReference w:type="default" r:id="rId6"/>
      <w:headerReference w:type="first" r:id="rId7"/>
      <w:footerReference w:type="first" r:id="rId8"/>
      <w:pgSz w:w="11906" w:h="16838"/>
      <w:pgMar w:top="1678" w:right="1418" w:bottom="136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BAC" w:rsidRDefault="00A81BAC" w:rsidP="00BC0A53">
      <w:pPr>
        <w:spacing w:after="0" w:line="240" w:lineRule="auto"/>
      </w:pPr>
      <w:r>
        <w:separator/>
      </w:r>
    </w:p>
  </w:endnote>
  <w:endnote w:type="continuationSeparator" w:id="0">
    <w:p w:rsidR="00A81BAC" w:rsidRDefault="00A81BAC" w:rsidP="00BC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D20887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BE2044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A81BA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52E" w:rsidRPr="00E67BCE" w:rsidRDefault="0099052E" w:rsidP="0099052E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</w:t>
    </w:r>
    <w:r>
      <w:rPr>
        <w:sz w:val="20"/>
        <w:szCs w:val="20"/>
        <w:lang w:val="x-none"/>
      </w:rPr>
      <w:t>o Funduszu Rozwoju Regionalnego</w:t>
    </w:r>
    <w:r>
      <w:rPr>
        <w:sz w:val="20"/>
        <w:szCs w:val="20"/>
      </w:rPr>
      <w:t xml:space="preserve"> </w:t>
    </w:r>
    <w:r w:rsidRPr="00E67BCE">
      <w:rPr>
        <w:sz w:val="20"/>
        <w:szCs w:val="20"/>
        <w:lang w:val="x-none"/>
      </w:rPr>
      <w:t>w ramach Pomocy Technicznej Programu Operacyjnego Polska Cyfrowa 2014-2020</w:t>
    </w:r>
  </w:p>
  <w:p w:rsidR="00F25F4D" w:rsidRPr="0099052E" w:rsidRDefault="00A81BAC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BAC" w:rsidRDefault="00A81BAC" w:rsidP="00BC0A53">
      <w:pPr>
        <w:spacing w:after="0" w:line="240" w:lineRule="auto"/>
      </w:pPr>
      <w:r>
        <w:separator/>
      </w:r>
    </w:p>
  </w:footnote>
  <w:footnote w:type="continuationSeparator" w:id="0">
    <w:p w:rsidR="00A81BAC" w:rsidRDefault="00A81BAC" w:rsidP="00BC0A53">
      <w:pPr>
        <w:spacing w:after="0" w:line="240" w:lineRule="auto"/>
      </w:pPr>
      <w:r>
        <w:continuationSeparator/>
      </w:r>
    </w:p>
  </w:footnote>
  <w:footnote w:id="1">
    <w:p w:rsidR="00832E85" w:rsidRDefault="00832E85" w:rsidP="00832E85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D20887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8B7AA9" wp14:editId="3CED8C46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252FE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53"/>
    <w:rsid w:val="00054828"/>
    <w:rsid w:val="000B4950"/>
    <w:rsid w:val="001C6610"/>
    <w:rsid w:val="001E2B45"/>
    <w:rsid w:val="002B5F8B"/>
    <w:rsid w:val="00345933"/>
    <w:rsid w:val="003E0635"/>
    <w:rsid w:val="00461EDE"/>
    <w:rsid w:val="004B704D"/>
    <w:rsid w:val="00561E0B"/>
    <w:rsid w:val="00563E6D"/>
    <w:rsid w:val="005D3CC9"/>
    <w:rsid w:val="006D7438"/>
    <w:rsid w:val="00763A75"/>
    <w:rsid w:val="007B6B98"/>
    <w:rsid w:val="00832E85"/>
    <w:rsid w:val="00847A25"/>
    <w:rsid w:val="0089684C"/>
    <w:rsid w:val="00960C9F"/>
    <w:rsid w:val="00981356"/>
    <w:rsid w:val="0099052E"/>
    <w:rsid w:val="00996994"/>
    <w:rsid w:val="00A81BAC"/>
    <w:rsid w:val="00AF4674"/>
    <w:rsid w:val="00BC0A53"/>
    <w:rsid w:val="00BE2044"/>
    <w:rsid w:val="00CA30A5"/>
    <w:rsid w:val="00D12E4C"/>
    <w:rsid w:val="00D20887"/>
    <w:rsid w:val="00D44014"/>
    <w:rsid w:val="00E21183"/>
    <w:rsid w:val="00EA1966"/>
    <w:rsid w:val="00F370F8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19706-839C-4C60-8A6D-DA0CD187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0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0A53"/>
  </w:style>
  <w:style w:type="paragraph" w:styleId="Stopka">
    <w:name w:val="footer"/>
    <w:basedOn w:val="Normalny"/>
    <w:link w:val="StopkaZnak"/>
    <w:uiPriority w:val="99"/>
    <w:unhideWhenUsed/>
    <w:rsid w:val="00BC0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0A53"/>
  </w:style>
  <w:style w:type="paragraph" w:styleId="Zwykytekst">
    <w:name w:val="Plain Text"/>
    <w:basedOn w:val="Normalny"/>
    <w:link w:val="ZwykytekstZnak"/>
    <w:uiPriority w:val="99"/>
    <w:semiHidden/>
    <w:unhideWhenUsed/>
    <w:rsid w:val="00BC0A5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C0A53"/>
    <w:rPr>
      <w:rFonts w:ascii="Consolas" w:hAnsi="Consolas"/>
      <w:sz w:val="21"/>
      <w:szCs w:val="21"/>
    </w:rPr>
  </w:style>
  <w:style w:type="character" w:styleId="Odwoanieprzypisudolnego">
    <w:name w:val="footnote reference"/>
    <w:rsid w:val="00BC0A53"/>
    <w:rPr>
      <w:vertAlign w:val="superscript"/>
    </w:rPr>
  </w:style>
  <w:style w:type="table" w:styleId="Tabela-Siatka">
    <w:name w:val="Table Grid"/>
    <w:basedOn w:val="Standardowy"/>
    <w:uiPriority w:val="39"/>
    <w:rsid w:val="00847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Blachowicz</cp:lastModifiedBy>
  <cp:revision>6</cp:revision>
  <dcterms:created xsi:type="dcterms:W3CDTF">2018-10-31T10:49:00Z</dcterms:created>
  <dcterms:modified xsi:type="dcterms:W3CDTF">2018-10-31T12:03:00Z</dcterms:modified>
</cp:coreProperties>
</file>