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B3" w:rsidRDefault="00E211B3" w:rsidP="00E211B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E211B3" w:rsidRDefault="00E211B3" w:rsidP="00F678A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71FFB" w:rsidRDefault="00F71FFB" w:rsidP="00F678A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E71F6">
        <w:rPr>
          <w:rFonts w:ascii="Arial" w:hAnsi="Arial" w:cs="Arial"/>
          <w:b/>
          <w:sz w:val="20"/>
          <w:szCs w:val="20"/>
        </w:rPr>
        <w:t xml:space="preserve">Ramowa </w:t>
      </w:r>
      <w:bookmarkStart w:id="0" w:name="_GoBack"/>
      <w:r w:rsidRPr="00CE71F6">
        <w:rPr>
          <w:rFonts w:ascii="Arial" w:hAnsi="Arial" w:cs="Arial"/>
          <w:b/>
          <w:sz w:val="20"/>
          <w:szCs w:val="20"/>
        </w:rPr>
        <w:t xml:space="preserve">metodyka wyboru projektów </w:t>
      </w:r>
      <w:r w:rsidR="00850F62" w:rsidRPr="00850F62">
        <w:rPr>
          <w:rFonts w:ascii="Arial" w:hAnsi="Arial" w:cs="Arial"/>
          <w:b/>
          <w:sz w:val="20"/>
          <w:szCs w:val="20"/>
        </w:rPr>
        <w:t xml:space="preserve">ocenianych w ramach uproszczonej </w:t>
      </w:r>
      <w:bookmarkEnd w:id="0"/>
      <w:r w:rsidR="00850F62" w:rsidRPr="00850F62">
        <w:rPr>
          <w:rFonts w:ascii="Arial" w:hAnsi="Arial" w:cs="Arial"/>
          <w:b/>
          <w:sz w:val="20"/>
          <w:szCs w:val="20"/>
        </w:rPr>
        <w:t>procedury dla trybu konkursowego</w:t>
      </w:r>
      <w:r>
        <w:rPr>
          <w:rFonts w:ascii="Arial" w:hAnsi="Arial" w:cs="Arial"/>
          <w:b/>
          <w:sz w:val="20"/>
          <w:szCs w:val="20"/>
        </w:rPr>
        <w:t xml:space="preserve"> w </w:t>
      </w:r>
      <w:r w:rsidRPr="00CE71F6">
        <w:rPr>
          <w:rFonts w:ascii="Arial" w:hAnsi="Arial" w:cs="Arial"/>
          <w:b/>
          <w:sz w:val="20"/>
          <w:szCs w:val="20"/>
        </w:rPr>
        <w:t xml:space="preserve">działaniu 2.1 </w:t>
      </w:r>
      <w:r>
        <w:rPr>
          <w:rFonts w:ascii="Arial" w:hAnsi="Arial" w:cs="Arial"/>
          <w:b/>
          <w:sz w:val="20"/>
          <w:szCs w:val="20"/>
        </w:rPr>
        <w:t>„</w:t>
      </w:r>
      <w:r w:rsidRPr="00CE71F6">
        <w:rPr>
          <w:rFonts w:ascii="Arial" w:hAnsi="Arial" w:cs="Arial"/>
          <w:b/>
          <w:sz w:val="20"/>
          <w:szCs w:val="20"/>
        </w:rPr>
        <w:t>Wysoka dostępność i jakość e-usług publicznych</w:t>
      </w:r>
      <w:r>
        <w:rPr>
          <w:rFonts w:ascii="Arial" w:hAnsi="Arial" w:cs="Arial"/>
          <w:b/>
          <w:sz w:val="20"/>
          <w:szCs w:val="20"/>
        </w:rPr>
        <w:t>”</w:t>
      </w:r>
      <w:r w:rsidRPr="00CE71F6">
        <w:rPr>
          <w:rFonts w:ascii="Arial" w:hAnsi="Arial" w:cs="Arial"/>
          <w:b/>
          <w:sz w:val="20"/>
          <w:szCs w:val="20"/>
        </w:rPr>
        <w:t xml:space="preserve"> Programu Operacyjnego Polska Cyfrowa na lata 2014-2020 (PO PC)</w:t>
      </w:r>
    </w:p>
    <w:p w:rsidR="00F71FFB" w:rsidRPr="00CE71F6" w:rsidRDefault="00F71FFB" w:rsidP="00F71FFB">
      <w:pPr>
        <w:jc w:val="both"/>
        <w:rPr>
          <w:rFonts w:ascii="Arial" w:hAnsi="Arial" w:cs="Arial"/>
          <w:b/>
          <w:sz w:val="20"/>
          <w:szCs w:val="20"/>
        </w:rPr>
      </w:pPr>
    </w:p>
    <w:p w:rsidR="00F71FFB" w:rsidRPr="00CE71F6" w:rsidRDefault="00F71FFB" w:rsidP="00F71FFB">
      <w:pPr>
        <w:jc w:val="both"/>
        <w:rPr>
          <w:rFonts w:ascii="Arial" w:hAnsi="Arial" w:cs="Arial"/>
          <w:b/>
          <w:sz w:val="20"/>
          <w:szCs w:val="20"/>
        </w:rPr>
      </w:pPr>
      <w:r w:rsidRPr="00CE71F6">
        <w:rPr>
          <w:rFonts w:ascii="Arial" w:hAnsi="Arial" w:cs="Arial"/>
          <w:b/>
          <w:sz w:val="20"/>
          <w:szCs w:val="20"/>
        </w:rPr>
        <w:t xml:space="preserve">Kryteria wyboru projektów i ich geneza </w:t>
      </w:r>
    </w:p>
    <w:p w:rsidR="003118BC" w:rsidRPr="00850F62" w:rsidRDefault="00F71FFB" w:rsidP="003118BC">
      <w:pPr>
        <w:pStyle w:val="Akapitzlis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E71F6">
        <w:rPr>
          <w:rFonts w:ascii="Arial" w:hAnsi="Arial" w:cs="Arial"/>
          <w:sz w:val="20"/>
          <w:szCs w:val="20"/>
        </w:rPr>
        <w:t xml:space="preserve">Kryteria wyboru projektów zostały opracowane na podstawie: wymagań zawartych </w:t>
      </w:r>
      <w:r w:rsidRPr="00CE71F6">
        <w:rPr>
          <w:rFonts w:ascii="Arial" w:hAnsi="Arial" w:cs="Arial"/>
          <w:sz w:val="20"/>
          <w:szCs w:val="20"/>
        </w:rPr>
        <w:br/>
        <w:t xml:space="preserve">w rozporządzeniu Parlamentu i Rady UE nr 1303/2013, </w:t>
      </w:r>
      <w:r>
        <w:rPr>
          <w:rFonts w:ascii="Arial" w:hAnsi="Arial" w:cs="Arial"/>
          <w:sz w:val="20"/>
          <w:szCs w:val="20"/>
        </w:rPr>
        <w:t xml:space="preserve">Ustawy z dnia 11 lipca 2014 r. </w:t>
      </w:r>
      <w:r>
        <w:rPr>
          <w:rFonts w:ascii="Arial" w:hAnsi="Arial" w:cs="Arial"/>
          <w:sz w:val="20"/>
          <w:szCs w:val="20"/>
        </w:rPr>
        <w:br/>
        <w:t xml:space="preserve">o zasadach realizacji programów w zakresie polityki spójności finansowanych w perspektywie finansowej 2014-2020, </w:t>
      </w:r>
      <w:r w:rsidRPr="00CE71F6">
        <w:rPr>
          <w:rFonts w:ascii="Arial" w:hAnsi="Arial" w:cs="Arial"/>
          <w:sz w:val="20"/>
          <w:szCs w:val="20"/>
        </w:rPr>
        <w:t xml:space="preserve">zapisów PO PC oraz </w:t>
      </w:r>
      <w:r w:rsidR="00850F62">
        <w:rPr>
          <w:rFonts w:ascii="Arial" w:hAnsi="Arial" w:cs="Arial"/>
          <w:sz w:val="20"/>
          <w:szCs w:val="20"/>
        </w:rPr>
        <w:t>analizy potrzeb wnioskodawców ubiegających się o dofinansowanie przedsięwzięć o niewielkiej skali i wysokim stopniu przygotowania do realizacji</w:t>
      </w:r>
      <w:r w:rsidRPr="00CE71F6">
        <w:rPr>
          <w:rFonts w:ascii="Arial" w:hAnsi="Arial" w:cs="Arial"/>
          <w:i/>
          <w:sz w:val="20"/>
          <w:szCs w:val="20"/>
        </w:rPr>
        <w:t>.</w:t>
      </w:r>
    </w:p>
    <w:p w:rsidR="00850F62" w:rsidRDefault="00850F62" w:rsidP="007E5439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50F62">
        <w:rPr>
          <w:rFonts w:ascii="Arial" w:hAnsi="Arial" w:cs="Arial"/>
          <w:sz w:val="20"/>
          <w:szCs w:val="20"/>
        </w:rPr>
        <w:t xml:space="preserve">Celem uruchomienia jak największej </w:t>
      </w:r>
      <w:r>
        <w:rPr>
          <w:rFonts w:ascii="Arial" w:hAnsi="Arial" w:cs="Arial"/>
          <w:sz w:val="20"/>
          <w:szCs w:val="20"/>
        </w:rPr>
        <w:t>liczby oczekiwanych przez obywateli i przedsiębiorców</w:t>
      </w:r>
      <w:r>
        <w:rPr>
          <w:rFonts w:ascii="Arial" w:hAnsi="Arial" w:cs="Arial"/>
          <w:sz w:val="20"/>
          <w:szCs w:val="20"/>
        </w:rPr>
        <w:br/>
      </w:r>
      <w:r w:rsidRPr="00850F62">
        <w:rPr>
          <w:rFonts w:ascii="Arial" w:hAnsi="Arial" w:cs="Arial"/>
          <w:sz w:val="20"/>
          <w:szCs w:val="20"/>
        </w:rPr>
        <w:t>e-usług publicznych</w:t>
      </w:r>
      <w:r>
        <w:rPr>
          <w:rFonts w:ascii="Arial" w:hAnsi="Arial" w:cs="Arial"/>
          <w:sz w:val="20"/>
          <w:szCs w:val="20"/>
        </w:rPr>
        <w:t>,</w:t>
      </w:r>
      <w:r w:rsidRPr="00850F62">
        <w:rPr>
          <w:rFonts w:ascii="Arial" w:hAnsi="Arial" w:cs="Arial"/>
          <w:sz w:val="20"/>
          <w:szCs w:val="20"/>
        </w:rPr>
        <w:t xml:space="preserve"> jak najmniejszym nakładem finansowym</w:t>
      </w:r>
      <w:r>
        <w:rPr>
          <w:rFonts w:ascii="Arial" w:hAnsi="Arial" w:cs="Arial"/>
          <w:sz w:val="20"/>
          <w:szCs w:val="20"/>
        </w:rPr>
        <w:t>,</w:t>
      </w:r>
      <w:r w:rsidRPr="00850F62">
        <w:rPr>
          <w:rFonts w:ascii="Arial" w:hAnsi="Arial" w:cs="Arial"/>
          <w:sz w:val="20"/>
          <w:szCs w:val="20"/>
        </w:rPr>
        <w:t xml:space="preserve"> w jak najszybszym czasie </w:t>
      </w:r>
      <w:r>
        <w:rPr>
          <w:rFonts w:ascii="Arial" w:hAnsi="Arial" w:cs="Arial"/>
          <w:sz w:val="20"/>
          <w:szCs w:val="20"/>
        </w:rPr>
        <w:t>wprowadza się uproszczoną</w:t>
      </w:r>
      <w:r w:rsidRPr="00850F62">
        <w:rPr>
          <w:rFonts w:ascii="Arial" w:hAnsi="Arial" w:cs="Arial"/>
          <w:sz w:val="20"/>
          <w:szCs w:val="20"/>
        </w:rPr>
        <w:t xml:space="preserve"> ścieżkę uzyskania dofinansowania dla projektów</w:t>
      </w:r>
      <w:r w:rsidR="003B5EFC">
        <w:rPr>
          <w:rFonts w:ascii="Arial" w:hAnsi="Arial" w:cs="Arial"/>
          <w:sz w:val="20"/>
          <w:szCs w:val="20"/>
        </w:rPr>
        <w:t xml:space="preserve"> typu I - </w:t>
      </w:r>
      <w:r w:rsidR="003B5EFC" w:rsidRPr="003B5EFC">
        <w:rPr>
          <w:rFonts w:ascii="Arial" w:hAnsi="Arial" w:cs="Arial"/>
          <w:sz w:val="20"/>
          <w:szCs w:val="20"/>
        </w:rPr>
        <w:t xml:space="preserve">Tworzenie lub rozwój e-usług publicznych (A2B, A2C), </w:t>
      </w:r>
      <w:r>
        <w:rPr>
          <w:rFonts w:ascii="Arial" w:hAnsi="Arial" w:cs="Arial"/>
          <w:sz w:val="20"/>
          <w:szCs w:val="20"/>
        </w:rPr>
        <w:t xml:space="preserve">o </w:t>
      </w:r>
      <w:r w:rsidR="007E5439">
        <w:rPr>
          <w:rFonts w:ascii="Arial" w:hAnsi="Arial" w:cs="Arial"/>
          <w:sz w:val="20"/>
          <w:szCs w:val="20"/>
        </w:rPr>
        <w:t xml:space="preserve">ograniczonej </w:t>
      </w:r>
      <w:r>
        <w:rPr>
          <w:rFonts w:ascii="Arial" w:hAnsi="Arial" w:cs="Arial"/>
          <w:sz w:val="20"/>
          <w:szCs w:val="20"/>
        </w:rPr>
        <w:t>wartości</w:t>
      </w:r>
      <w:r w:rsidR="007E5439">
        <w:rPr>
          <w:rFonts w:ascii="Arial" w:hAnsi="Arial" w:cs="Arial"/>
          <w:sz w:val="20"/>
          <w:szCs w:val="20"/>
        </w:rPr>
        <w:t xml:space="preserve"> (w</w:t>
      </w:r>
      <w:r w:rsidR="007E5439" w:rsidRPr="007E5439">
        <w:rPr>
          <w:rFonts w:ascii="Arial" w:hAnsi="Arial" w:cs="Arial"/>
          <w:sz w:val="20"/>
          <w:szCs w:val="20"/>
        </w:rPr>
        <w:t xml:space="preserve">ydatki kwalifikowalne nie przekroczą </w:t>
      </w:r>
      <w:r w:rsidR="007E5439">
        <w:rPr>
          <w:rFonts w:ascii="Arial" w:hAnsi="Arial" w:cs="Arial"/>
          <w:sz w:val="20"/>
          <w:szCs w:val="20"/>
        </w:rPr>
        <w:t>5 mln PLN)</w:t>
      </w:r>
      <w:r w:rsidR="003B5E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B5EFC">
        <w:rPr>
          <w:rFonts w:ascii="Arial" w:hAnsi="Arial" w:cs="Arial"/>
          <w:sz w:val="20"/>
          <w:szCs w:val="20"/>
        </w:rPr>
        <w:t>charakteryzujących się dodatkowymi parametrami:</w:t>
      </w:r>
    </w:p>
    <w:p w:rsidR="00850F62" w:rsidRPr="00850F62" w:rsidRDefault="00850F62" w:rsidP="003B5EFC">
      <w:pPr>
        <w:pStyle w:val="Akapitzlist"/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50F62">
        <w:rPr>
          <w:rFonts w:ascii="Arial" w:hAnsi="Arial" w:cs="Arial"/>
          <w:sz w:val="20"/>
          <w:szCs w:val="20"/>
        </w:rPr>
        <w:t>projekt wdraża ogólnokrajowe e-usługi typu A2B/A2C i nie przewiduje zakupu infrastruktury informatycznej, kosztów wynagrodzeń i kosztów pośrednich;</w:t>
      </w:r>
    </w:p>
    <w:p w:rsidR="00850F62" w:rsidRPr="00850F62" w:rsidRDefault="00850F62" w:rsidP="003B5EFC">
      <w:pPr>
        <w:pStyle w:val="Akapitzlist"/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50F62">
        <w:rPr>
          <w:rFonts w:ascii="Arial" w:hAnsi="Arial" w:cs="Arial"/>
          <w:sz w:val="20"/>
          <w:szCs w:val="20"/>
        </w:rPr>
        <w:t>ogłoszono kluczowe dla powodzenia realizacji projektu postępowania przetargowe;</w:t>
      </w:r>
    </w:p>
    <w:p w:rsidR="00850F62" w:rsidRPr="00850F62" w:rsidRDefault="00850F62" w:rsidP="003B5EFC">
      <w:pPr>
        <w:pStyle w:val="Akapitzlist"/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50F62">
        <w:rPr>
          <w:rFonts w:ascii="Arial" w:hAnsi="Arial" w:cs="Arial"/>
          <w:sz w:val="20"/>
          <w:szCs w:val="20"/>
        </w:rPr>
        <w:t>okres realizacji nie przekroczy 24 miesięcy;</w:t>
      </w:r>
    </w:p>
    <w:p w:rsidR="00850F62" w:rsidRPr="00850F62" w:rsidRDefault="00850F62" w:rsidP="003B5EFC">
      <w:pPr>
        <w:pStyle w:val="Akapitzlist"/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50F62">
        <w:rPr>
          <w:rFonts w:ascii="Arial" w:hAnsi="Arial" w:cs="Arial"/>
          <w:sz w:val="20"/>
          <w:szCs w:val="20"/>
        </w:rPr>
        <w:t>projekt nie jest realizowany w formie partnerstw.</w:t>
      </w:r>
    </w:p>
    <w:p w:rsidR="00F71FFB" w:rsidRPr="003118BC" w:rsidRDefault="00F71FFB" w:rsidP="003B5EFC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118BC">
        <w:rPr>
          <w:rFonts w:ascii="Arial" w:hAnsi="Arial" w:cs="Arial"/>
          <w:sz w:val="20"/>
          <w:szCs w:val="20"/>
        </w:rPr>
        <w:t xml:space="preserve">Podstawą do opracowania niniejszych kryteriów wyboru projektów były </w:t>
      </w:r>
      <w:r w:rsidR="00850F62">
        <w:rPr>
          <w:rFonts w:ascii="Arial" w:hAnsi="Arial" w:cs="Arial"/>
          <w:sz w:val="20"/>
          <w:szCs w:val="20"/>
        </w:rPr>
        <w:t xml:space="preserve">obecnie stosowane </w:t>
      </w:r>
      <w:r w:rsidRPr="003118BC">
        <w:rPr>
          <w:rFonts w:ascii="Arial" w:hAnsi="Arial" w:cs="Arial"/>
          <w:sz w:val="20"/>
          <w:szCs w:val="20"/>
        </w:rPr>
        <w:t>kryteria wyboru projektów</w:t>
      </w:r>
      <w:r w:rsidR="00850F62">
        <w:rPr>
          <w:rFonts w:ascii="Arial" w:hAnsi="Arial" w:cs="Arial"/>
          <w:sz w:val="20"/>
          <w:szCs w:val="20"/>
        </w:rPr>
        <w:t xml:space="preserve"> w trybie konkursowym w</w:t>
      </w:r>
      <w:r w:rsidRPr="003118BC">
        <w:rPr>
          <w:rFonts w:ascii="Arial" w:hAnsi="Arial" w:cs="Arial"/>
          <w:sz w:val="20"/>
          <w:szCs w:val="20"/>
        </w:rPr>
        <w:t xml:space="preserve"> działani</w:t>
      </w:r>
      <w:r w:rsidR="00850F62">
        <w:rPr>
          <w:rFonts w:ascii="Arial" w:hAnsi="Arial" w:cs="Arial"/>
          <w:sz w:val="20"/>
          <w:szCs w:val="20"/>
        </w:rPr>
        <w:t>u</w:t>
      </w:r>
      <w:r w:rsidRPr="003118BC">
        <w:rPr>
          <w:rFonts w:ascii="Arial" w:hAnsi="Arial" w:cs="Arial"/>
          <w:sz w:val="20"/>
          <w:szCs w:val="20"/>
        </w:rPr>
        <w:t xml:space="preserve"> 2.1</w:t>
      </w:r>
      <w:r w:rsidR="003118BC" w:rsidRPr="003118BC">
        <w:rPr>
          <w:rFonts w:ascii="Arial" w:hAnsi="Arial" w:cs="Arial"/>
          <w:bCs/>
          <w:sz w:val="20"/>
          <w:szCs w:val="20"/>
        </w:rPr>
        <w:t>.</w:t>
      </w:r>
      <w:r w:rsidR="003B5EFC">
        <w:rPr>
          <w:rFonts w:ascii="Arial" w:hAnsi="Arial" w:cs="Arial"/>
          <w:bCs/>
          <w:sz w:val="20"/>
          <w:szCs w:val="20"/>
        </w:rPr>
        <w:t xml:space="preserve"> Istotą wprowadzonych uproszczeń jest znaczne zmniejszenie liczby kryteriów w stosunku do procedury oceny projektów nie posiadających cech wskazanych w pkt. 2. </w:t>
      </w:r>
      <w:r w:rsidR="003B5EFC" w:rsidRPr="003B5EFC">
        <w:rPr>
          <w:rFonts w:ascii="Arial" w:hAnsi="Arial" w:cs="Arial"/>
          <w:bCs/>
          <w:sz w:val="20"/>
          <w:szCs w:val="20"/>
        </w:rPr>
        <w:t>Mniejsza liczba kryteriów nie oznacza, że zrezygnowano z kluczowych wymogów stawianych projektom w działaniu 2.1 PO</w:t>
      </w:r>
      <w:r w:rsidR="003B5EFC">
        <w:rPr>
          <w:rFonts w:ascii="Arial" w:hAnsi="Arial" w:cs="Arial"/>
          <w:bCs/>
          <w:sz w:val="20"/>
          <w:szCs w:val="20"/>
        </w:rPr>
        <w:t> </w:t>
      </w:r>
      <w:r w:rsidR="003B5EFC" w:rsidRPr="003B5EFC">
        <w:rPr>
          <w:rFonts w:ascii="Arial" w:hAnsi="Arial" w:cs="Arial"/>
          <w:bCs/>
          <w:sz w:val="20"/>
          <w:szCs w:val="20"/>
        </w:rPr>
        <w:t>PC</w:t>
      </w:r>
      <w:r w:rsidR="003B5EFC">
        <w:rPr>
          <w:rFonts w:ascii="Arial" w:hAnsi="Arial" w:cs="Arial"/>
          <w:bCs/>
          <w:sz w:val="20"/>
          <w:szCs w:val="20"/>
        </w:rPr>
        <w:t>. Wymagany początkowy stan projektów oraz ich parametry pozwalają na zrezygnowanie z niektórych</w:t>
      </w:r>
      <w:r w:rsidR="00346C37">
        <w:rPr>
          <w:rFonts w:ascii="Arial" w:hAnsi="Arial" w:cs="Arial"/>
          <w:bCs/>
          <w:sz w:val="20"/>
          <w:szCs w:val="20"/>
        </w:rPr>
        <w:t xml:space="preserve"> dotychczas stosowanych</w:t>
      </w:r>
      <w:r w:rsidR="003B5EFC">
        <w:rPr>
          <w:rFonts w:ascii="Arial" w:hAnsi="Arial" w:cs="Arial"/>
          <w:bCs/>
          <w:sz w:val="20"/>
          <w:szCs w:val="20"/>
        </w:rPr>
        <w:t xml:space="preserve"> kryteriów bez uszczerbku dla jakości prowadzonej oceny.</w:t>
      </w:r>
    </w:p>
    <w:p w:rsidR="00F71FFB" w:rsidRPr="00CE71F6" w:rsidRDefault="00F71FFB" w:rsidP="00F71FFB">
      <w:pPr>
        <w:pStyle w:val="Akapitzlist"/>
        <w:rPr>
          <w:rFonts w:ascii="Arial" w:hAnsi="Arial" w:cs="Arial"/>
          <w:sz w:val="20"/>
          <w:szCs w:val="20"/>
        </w:rPr>
      </w:pPr>
    </w:p>
    <w:p w:rsidR="00F71FFB" w:rsidRPr="00CE71F6" w:rsidRDefault="00F71FFB" w:rsidP="00F71FFB">
      <w:pPr>
        <w:jc w:val="both"/>
        <w:rPr>
          <w:rFonts w:ascii="Arial" w:hAnsi="Arial" w:cs="Arial"/>
          <w:sz w:val="20"/>
          <w:szCs w:val="20"/>
        </w:rPr>
      </w:pPr>
      <w:r w:rsidRPr="00CE71F6">
        <w:rPr>
          <w:rFonts w:ascii="Arial" w:hAnsi="Arial" w:cs="Arial"/>
          <w:b/>
          <w:sz w:val="20"/>
          <w:szCs w:val="20"/>
        </w:rPr>
        <w:t>Wybór projektów do dofinansowania</w:t>
      </w:r>
      <w:r w:rsidRPr="00CE71F6">
        <w:rPr>
          <w:rFonts w:ascii="Arial" w:hAnsi="Arial" w:cs="Arial"/>
          <w:sz w:val="20"/>
          <w:szCs w:val="20"/>
        </w:rPr>
        <w:t xml:space="preserve"> </w:t>
      </w:r>
    </w:p>
    <w:p w:rsidR="003B5EFC" w:rsidRDefault="00F71FFB" w:rsidP="003B5EF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E71F6">
        <w:rPr>
          <w:rFonts w:ascii="Arial" w:hAnsi="Arial" w:cs="Arial"/>
          <w:sz w:val="20"/>
          <w:szCs w:val="20"/>
        </w:rPr>
        <w:t xml:space="preserve">Wybór projektów odbywa się na podstawie kryteriów zatwierdzonych przez Komitet Monitorujący Program Operacyjny Polska Cyfrowa na lata 2014-2020. </w:t>
      </w:r>
    </w:p>
    <w:p w:rsidR="00F71FFB" w:rsidRPr="003B5EFC" w:rsidRDefault="00F71FFB" w:rsidP="003B5EF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B5EFC">
        <w:rPr>
          <w:rFonts w:ascii="Arial" w:hAnsi="Arial" w:cs="Arial"/>
          <w:sz w:val="20"/>
          <w:szCs w:val="20"/>
        </w:rPr>
        <w:t xml:space="preserve">Kryteria są </w:t>
      </w:r>
      <w:r w:rsidR="003B5EFC" w:rsidRPr="003B5EFC">
        <w:rPr>
          <w:rFonts w:ascii="Arial" w:hAnsi="Arial" w:cs="Arial"/>
          <w:sz w:val="20"/>
          <w:szCs w:val="20"/>
        </w:rPr>
        <w:t>stosowane jedynie dla I</w:t>
      </w:r>
      <w:r w:rsidRPr="003B5EFC">
        <w:rPr>
          <w:rFonts w:ascii="Arial" w:hAnsi="Arial" w:cs="Arial"/>
          <w:sz w:val="20"/>
          <w:szCs w:val="20"/>
        </w:rPr>
        <w:t xml:space="preserve"> typ</w:t>
      </w:r>
      <w:r w:rsidR="003B5EFC" w:rsidRPr="003B5EFC">
        <w:rPr>
          <w:rFonts w:ascii="Arial" w:hAnsi="Arial" w:cs="Arial"/>
          <w:sz w:val="20"/>
          <w:szCs w:val="20"/>
        </w:rPr>
        <w:t>u</w:t>
      </w:r>
      <w:r w:rsidRPr="003B5EFC">
        <w:rPr>
          <w:rFonts w:ascii="Arial" w:hAnsi="Arial" w:cs="Arial"/>
          <w:sz w:val="20"/>
          <w:szCs w:val="20"/>
        </w:rPr>
        <w:t xml:space="preserve"> projektów</w:t>
      </w:r>
      <w:r w:rsidR="003B5EFC" w:rsidRPr="003B5EFC">
        <w:rPr>
          <w:rFonts w:ascii="Arial" w:hAnsi="Arial" w:cs="Arial"/>
          <w:sz w:val="20"/>
          <w:szCs w:val="20"/>
        </w:rPr>
        <w:t>:</w:t>
      </w:r>
      <w:r w:rsidRPr="003B5EFC">
        <w:rPr>
          <w:rFonts w:ascii="Arial" w:hAnsi="Arial" w:cs="Arial"/>
          <w:sz w:val="20"/>
          <w:szCs w:val="20"/>
        </w:rPr>
        <w:t xml:space="preserve"> Tworzenie lub rozwój </w:t>
      </w:r>
      <w:r w:rsidR="003B5EFC" w:rsidRPr="003B5EFC">
        <w:rPr>
          <w:rFonts w:ascii="Arial" w:hAnsi="Arial" w:cs="Arial"/>
          <w:sz w:val="20"/>
          <w:szCs w:val="20"/>
        </w:rPr>
        <w:t>e-usług publicznych (A2B, A2C).</w:t>
      </w:r>
    </w:p>
    <w:p w:rsidR="00F71FFB" w:rsidRPr="00707BAB" w:rsidRDefault="00F71FFB" w:rsidP="00F71F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zapisami PO</w:t>
      </w:r>
      <w:r w:rsidRPr="00CE71F6">
        <w:rPr>
          <w:rFonts w:ascii="Arial" w:hAnsi="Arial" w:cs="Arial"/>
          <w:sz w:val="20"/>
          <w:szCs w:val="20"/>
        </w:rPr>
        <w:t>PC wybór projektów do dofinansowania w działaniu 2.1 jest prowadzony w trybie konkursowym</w:t>
      </w:r>
      <w:r>
        <w:rPr>
          <w:rFonts w:ascii="Arial" w:hAnsi="Arial" w:cs="Arial"/>
          <w:sz w:val="20"/>
          <w:szCs w:val="20"/>
        </w:rPr>
        <w:t xml:space="preserve"> lub pozakonkursowym</w:t>
      </w:r>
      <w:r w:rsidRPr="00CE71F6">
        <w:rPr>
          <w:rFonts w:ascii="Arial" w:hAnsi="Arial" w:cs="Arial"/>
          <w:sz w:val="20"/>
          <w:szCs w:val="20"/>
        </w:rPr>
        <w:t xml:space="preserve">. </w:t>
      </w:r>
    </w:p>
    <w:p w:rsidR="00F71FFB" w:rsidRPr="00707BAB" w:rsidRDefault="00F71FFB" w:rsidP="00F71F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E71F6">
        <w:rPr>
          <w:rFonts w:ascii="Arial" w:hAnsi="Arial" w:cs="Arial"/>
          <w:sz w:val="20"/>
          <w:szCs w:val="20"/>
        </w:rPr>
        <w:t>Zadania związane z wyborem projektów na mocy Porozumienia trójstronnego w sprawie systemu realizacji Programu Operacyjnego Polska Cyfrowa na lata 2014-2020 pomiędzy Ministrem Rozwoju a Ministrem Cyfryzacji (MC), a Centrum Projektów Polska Cyfrowa (CPPC)</w:t>
      </w:r>
      <w:r w:rsidRPr="00CE71F6" w:rsidDel="00D56036">
        <w:rPr>
          <w:rFonts w:ascii="Arial" w:hAnsi="Arial" w:cs="Arial"/>
          <w:sz w:val="20"/>
          <w:szCs w:val="20"/>
        </w:rPr>
        <w:t xml:space="preserve"> </w:t>
      </w:r>
      <w:r w:rsidRPr="00CE71F6">
        <w:rPr>
          <w:rFonts w:ascii="Arial" w:hAnsi="Arial" w:cs="Arial"/>
          <w:sz w:val="20"/>
          <w:szCs w:val="20"/>
        </w:rPr>
        <w:t xml:space="preserve">zostały powierzone Instytucji Pośredniczącej – Centrum Projektów Polska Cyfrowa. CPPC wraz z MC pełni rolę Instytucji Organizującej Konkurs. </w:t>
      </w:r>
    </w:p>
    <w:p w:rsidR="00F71FFB" w:rsidRPr="00707BAB" w:rsidRDefault="00F71FFB" w:rsidP="00F71F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E71F6">
        <w:rPr>
          <w:rFonts w:ascii="Arial" w:hAnsi="Arial" w:cs="Arial"/>
          <w:sz w:val="20"/>
          <w:szCs w:val="20"/>
        </w:rPr>
        <w:t>Instytucja Organizująca Konkurs</w:t>
      </w:r>
      <w:r>
        <w:rPr>
          <w:rFonts w:ascii="Arial" w:hAnsi="Arial" w:cs="Arial"/>
          <w:sz w:val="20"/>
          <w:szCs w:val="20"/>
        </w:rPr>
        <w:t xml:space="preserve"> (IOK)</w:t>
      </w:r>
      <w:r w:rsidRPr="00CE71F6">
        <w:rPr>
          <w:rFonts w:ascii="Arial" w:hAnsi="Arial" w:cs="Arial"/>
          <w:sz w:val="20"/>
          <w:szCs w:val="20"/>
        </w:rPr>
        <w:t xml:space="preserve"> publikuje ogłoszenie o konkursie na co najmniej 30 dni przed planowanym rozpoczęciem naboru wniosków o dofinans</w:t>
      </w:r>
      <w:r>
        <w:rPr>
          <w:rFonts w:ascii="Arial" w:hAnsi="Arial" w:cs="Arial"/>
          <w:sz w:val="20"/>
          <w:szCs w:val="20"/>
        </w:rPr>
        <w:t xml:space="preserve">owanie projektów. Równocześnie </w:t>
      </w:r>
      <w:r w:rsidRPr="00CE71F6">
        <w:rPr>
          <w:rFonts w:ascii="Arial" w:hAnsi="Arial" w:cs="Arial"/>
          <w:sz w:val="20"/>
          <w:szCs w:val="20"/>
        </w:rPr>
        <w:t>z ogłoszeniem o konkursie udostępniany</w:t>
      </w:r>
      <w:r>
        <w:rPr>
          <w:rFonts w:ascii="Arial" w:hAnsi="Arial" w:cs="Arial"/>
          <w:sz w:val="20"/>
          <w:szCs w:val="20"/>
        </w:rPr>
        <w:t xml:space="preserve"> jest regulamin konkursu wraz z </w:t>
      </w:r>
      <w:r w:rsidRPr="00CE71F6">
        <w:rPr>
          <w:rFonts w:ascii="Arial" w:hAnsi="Arial" w:cs="Arial"/>
          <w:sz w:val="20"/>
          <w:szCs w:val="20"/>
        </w:rPr>
        <w:t xml:space="preserve">załącznikami. </w:t>
      </w:r>
    </w:p>
    <w:p w:rsidR="00F71FFB" w:rsidRPr="00707BAB" w:rsidRDefault="00F71FFB" w:rsidP="00F71F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IOK</w:t>
      </w:r>
      <w:r w:rsidRPr="00CE71F6">
        <w:rPr>
          <w:rFonts w:ascii="Arial" w:hAnsi="Arial" w:cs="Arial"/>
          <w:sz w:val="20"/>
          <w:szCs w:val="20"/>
        </w:rPr>
        <w:t xml:space="preserve"> powołuje Komisję Oceny Projektów, w skład której wchodzą pracownicy IOK oraz eksperci. </w:t>
      </w:r>
    </w:p>
    <w:p w:rsidR="00F71FFB" w:rsidRPr="00707BAB" w:rsidRDefault="00F71FFB" w:rsidP="00F71F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E71F6">
        <w:rPr>
          <w:rFonts w:ascii="Arial" w:hAnsi="Arial" w:cs="Arial"/>
          <w:sz w:val="20"/>
          <w:szCs w:val="20"/>
        </w:rPr>
        <w:t xml:space="preserve">Każda osoba dokonująca oceny projektu podpisuje deklarację bezstronności. </w:t>
      </w:r>
    </w:p>
    <w:p w:rsidR="00F71FFB" w:rsidRPr="00707BAB" w:rsidRDefault="00F71FFB" w:rsidP="000B3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E71F6">
        <w:rPr>
          <w:rFonts w:ascii="Arial" w:hAnsi="Arial" w:cs="Arial"/>
          <w:sz w:val="20"/>
          <w:szCs w:val="20"/>
        </w:rPr>
        <w:t xml:space="preserve">W razie stwierdzenia we wniosku o dofinansowanie projektu braków </w:t>
      </w:r>
      <w:r w:rsidR="00533EDD">
        <w:rPr>
          <w:rFonts w:ascii="Arial" w:hAnsi="Arial" w:cs="Arial"/>
          <w:sz w:val="20"/>
          <w:szCs w:val="20"/>
        </w:rPr>
        <w:t xml:space="preserve">w zakresie warunków </w:t>
      </w:r>
      <w:r w:rsidRPr="00CE71F6">
        <w:rPr>
          <w:rFonts w:ascii="Arial" w:hAnsi="Arial" w:cs="Arial"/>
          <w:sz w:val="20"/>
          <w:szCs w:val="20"/>
        </w:rPr>
        <w:t>formalnych lub oczywistych omyłek IOK wzywa wnioskodawcę do uzupełn</w:t>
      </w:r>
      <w:r>
        <w:rPr>
          <w:rFonts w:ascii="Arial" w:hAnsi="Arial" w:cs="Arial"/>
          <w:sz w:val="20"/>
          <w:szCs w:val="20"/>
        </w:rPr>
        <w:t>ienia wniosku lub poprawienia w </w:t>
      </w:r>
      <w:r w:rsidRPr="00CE71F6">
        <w:rPr>
          <w:rFonts w:ascii="Arial" w:hAnsi="Arial" w:cs="Arial"/>
          <w:sz w:val="20"/>
          <w:szCs w:val="20"/>
        </w:rPr>
        <w:t>nim</w:t>
      </w:r>
      <w:r w:rsidR="000B3543">
        <w:rPr>
          <w:rFonts w:ascii="Arial" w:hAnsi="Arial" w:cs="Arial"/>
          <w:sz w:val="20"/>
          <w:szCs w:val="20"/>
        </w:rPr>
        <w:t xml:space="preserve"> oczywistej omyłki w</w:t>
      </w:r>
      <w:r w:rsidRPr="00CE71F6">
        <w:rPr>
          <w:rFonts w:ascii="Arial" w:hAnsi="Arial" w:cs="Arial"/>
          <w:sz w:val="20"/>
          <w:szCs w:val="20"/>
        </w:rPr>
        <w:t xml:space="preserve"> te</w:t>
      </w:r>
      <w:r w:rsidR="000B3543">
        <w:rPr>
          <w:rFonts w:ascii="Arial" w:hAnsi="Arial" w:cs="Arial"/>
          <w:sz w:val="20"/>
          <w:szCs w:val="20"/>
        </w:rPr>
        <w:t>rminie</w:t>
      </w:r>
      <w:r w:rsidR="000B3543" w:rsidRPr="000B3543">
        <w:t xml:space="preserve"> </w:t>
      </w:r>
      <w:r w:rsidR="000B3543" w:rsidRPr="000B3543">
        <w:rPr>
          <w:rFonts w:ascii="Arial" w:hAnsi="Arial" w:cs="Arial"/>
          <w:sz w:val="20"/>
          <w:szCs w:val="20"/>
        </w:rPr>
        <w:t>nie krótszym niż 7 dni i nie dłuższym niż 21 dni</w:t>
      </w:r>
      <w:r w:rsidR="000B3543">
        <w:rPr>
          <w:rFonts w:ascii="Arial" w:hAnsi="Arial" w:cs="Arial"/>
          <w:sz w:val="20"/>
          <w:szCs w:val="20"/>
        </w:rPr>
        <w:t>.</w:t>
      </w:r>
    </w:p>
    <w:p w:rsidR="00645019" w:rsidRDefault="000B3543" w:rsidP="00F71F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</w:t>
      </w:r>
      <w:r w:rsidR="00F71FFB" w:rsidRPr="00CE71F6">
        <w:rPr>
          <w:rFonts w:ascii="Arial" w:hAnsi="Arial" w:cs="Arial"/>
          <w:sz w:val="20"/>
          <w:szCs w:val="20"/>
        </w:rPr>
        <w:t xml:space="preserve"> zos</w:t>
      </w:r>
      <w:r>
        <w:rPr>
          <w:rFonts w:ascii="Arial" w:hAnsi="Arial" w:cs="Arial"/>
          <w:sz w:val="20"/>
          <w:szCs w:val="20"/>
        </w:rPr>
        <w:t xml:space="preserve">taną poddane </w:t>
      </w:r>
      <w:r w:rsidR="00C4674B">
        <w:rPr>
          <w:rFonts w:ascii="Arial" w:hAnsi="Arial" w:cs="Arial"/>
          <w:sz w:val="20"/>
          <w:szCs w:val="20"/>
        </w:rPr>
        <w:t>projekty</w:t>
      </w:r>
      <w:r>
        <w:rPr>
          <w:rFonts w:ascii="Arial" w:hAnsi="Arial" w:cs="Arial"/>
          <w:sz w:val="20"/>
          <w:szCs w:val="20"/>
        </w:rPr>
        <w:t xml:space="preserve"> wolne od braków </w:t>
      </w:r>
      <w:r w:rsidR="00533EDD">
        <w:rPr>
          <w:rFonts w:ascii="Arial" w:hAnsi="Arial" w:cs="Arial"/>
          <w:sz w:val="20"/>
          <w:szCs w:val="20"/>
        </w:rPr>
        <w:t xml:space="preserve">w zakresie warunków </w:t>
      </w:r>
      <w:r>
        <w:rPr>
          <w:rFonts w:ascii="Arial" w:hAnsi="Arial" w:cs="Arial"/>
          <w:sz w:val="20"/>
          <w:szCs w:val="20"/>
        </w:rPr>
        <w:t>formalnych</w:t>
      </w:r>
      <w:r w:rsidR="00F71FFB" w:rsidRPr="00CE71F6">
        <w:rPr>
          <w:rFonts w:ascii="Arial" w:hAnsi="Arial" w:cs="Arial"/>
          <w:sz w:val="20"/>
          <w:szCs w:val="20"/>
        </w:rPr>
        <w:t>.</w:t>
      </w:r>
    </w:p>
    <w:p w:rsidR="00F71FFB" w:rsidRPr="00707BAB" w:rsidRDefault="00645019" w:rsidP="00F71F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 etapie oceny wniosków możliwe jest ich uzupełnianie lub poprawianie w zakresie określonym w definicji poszczególnych kryteriów, na zasadach określonych w regulaminie danego </w:t>
      </w:r>
      <w:r w:rsidR="00C4674B">
        <w:rPr>
          <w:rFonts w:ascii="Arial" w:hAnsi="Arial" w:cs="Arial"/>
          <w:sz w:val="20"/>
          <w:szCs w:val="20"/>
        </w:rPr>
        <w:t>konkursu</w:t>
      </w:r>
      <w:r>
        <w:rPr>
          <w:rFonts w:ascii="Arial" w:hAnsi="Arial" w:cs="Arial"/>
          <w:sz w:val="20"/>
          <w:szCs w:val="20"/>
        </w:rPr>
        <w:t xml:space="preserve">. </w:t>
      </w:r>
      <w:r w:rsidR="00F71FFB" w:rsidRPr="00CE71F6">
        <w:rPr>
          <w:rFonts w:ascii="Arial" w:hAnsi="Arial" w:cs="Arial"/>
          <w:sz w:val="20"/>
          <w:szCs w:val="20"/>
        </w:rPr>
        <w:t xml:space="preserve"> </w:t>
      </w:r>
    </w:p>
    <w:p w:rsidR="00F71FFB" w:rsidRPr="00DE56E0" w:rsidRDefault="00F71FFB" w:rsidP="00F71F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E71F6">
        <w:rPr>
          <w:rFonts w:ascii="Arial" w:hAnsi="Arial" w:cs="Arial"/>
          <w:sz w:val="20"/>
          <w:szCs w:val="20"/>
        </w:rPr>
        <w:t xml:space="preserve">Dofinansowanie może otrzymać projekt, który łącznie spełnił następujące warunki: </w:t>
      </w:r>
    </w:p>
    <w:p w:rsidR="00F71FFB" w:rsidRPr="00CE71F6" w:rsidRDefault="00F71FFB" w:rsidP="00F71FFB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E71F6">
        <w:rPr>
          <w:rFonts w:ascii="Arial" w:hAnsi="Arial" w:cs="Arial"/>
          <w:sz w:val="20"/>
          <w:szCs w:val="20"/>
        </w:rPr>
        <w:t xml:space="preserve">uzyskał pozytywną opinię Komitetu Rady Ministrów ds. Cyfryzacji, </w:t>
      </w:r>
    </w:p>
    <w:p w:rsidR="00F71FFB" w:rsidRPr="00FB55D5" w:rsidRDefault="00F71FFB" w:rsidP="00E62F7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B55D5">
        <w:rPr>
          <w:rFonts w:ascii="Arial" w:hAnsi="Arial" w:cs="Arial"/>
          <w:sz w:val="20"/>
          <w:szCs w:val="20"/>
        </w:rPr>
        <w:t>został pozytywnie zweryfikowany pod kątem spełniania kryteriów ocenianych poprzez udzielnie odpowiedzi „tak/nie”</w:t>
      </w:r>
      <w:r w:rsidR="00FB55D5" w:rsidRPr="00FB55D5">
        <w:rPr>
          <w:rFonts w:ascii="Arial" w:hAnsi="Arial" w:cs="Arial"/>
          <w:sz w:val="20"/>
          <w:szCs w:val="20"/>
        </w:rPr>
        <w:t xml:space="preserve"> oraz</w:t>
      </w:r>
      <w:r w:rsidR="00FB55D5">
        <w:rPr>
          <w:rFonts w:ascii="Arial" w:hAnsi="Arial" w:cs="Arial"/>
          <w:sz w:val="20"/>
          <w:szCs w:val="20"/>
        </w:rPr>
        <w:t xml:space="preserve"> </w:t>
      </w:r>
      <w:r w:rsidRPr="00FB55D5">
        <w:rPr>
          <w:rFonts w:ascii="Arial" w:hAnsi="Arial" w:cs="Arial"/>
          <w:sz w:val="20"/>
          <w:szCs w:val="20"/>
        </w:rPr>
        <w:t xml:space="preserve">kryteriów </w:t>
      </w:r>
      <w:r w:rsidR="00FB55D5">
        <w:rPr>
          <w:rFonts w:ascii="Arial" w:hAnsi="Arial" w:cs="Arial"/>
          <w:sz w:val="20"/>
          <w:szCs w:val="20"/>
        </w:rPr>
        <w:t xml:space="preserve">punktowych </w:t>
      </w:r>
      <w:r w:rsidRPr="00FB55D5">
        <w:rPr>
          <w:rFonts w:ascii="Arial" w:hAnsi="Arial" w:cs="Arial"/>
          <w:sz w:val="20"/>
          <w:szCs w:val="20"/>
        </w:rPr>
        <w:t xml:space="preserve">tzn. uzyskał minimalną liczbę punktów wymaganą do spełniania danego kryterium,  </w:t>
      </w:r>
    </w:p>
    <w:p w:rsidR="00F71FFB" w:rsidRPr="00707BAB" w:rsidRDefault="00F71FFB" w:rsidP="00F71FF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E71F6">
        <w:rPr>
          <w:rFonts w:ascii="Arial" w:hAnsi="Arial" w:cs="Arial"/>
          <w:sz w:val="20"/>
          <w:szCs w:val="20"/>
        </w:rPr>
        <w:t xml:space="preserve">wartość dofinansowania projektu jest możliwa do przyznania w ramach dostępnej alokacji, przewidzianej w regulaminie konkursu. </w:t>
      </w:r>
    </w:p>
    <w:p w:rsidR="00F71FFB" w:rsidRPr="00707BAB" w:rsidRDefault="00E62F74" w:rsidP="00F71F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Wyniki oceny</w:t>
      </w:r>
      <w:r w:rsidR="00F71FFB" w:rsidRPr="00CE71F6">
        <w:rPr>
          <w:rFonts w:ascii="Arial" w:hAnsi="Arial" w:cs="Arial"/>
          <w:sz w:val="20"/>
          <w:szCs w:val="20"/>
        </w:rPr>
        <w:t xml:space="preserve"> publikowane są przez </w:t>
      </w:r>
      <w:r w:rsidR="00F71FFB">
        <w:rPr>
          <w:rFonts w:ascii="Arial" w:hAnsi="Arial" w:cs="Arial"/>
          <w:sz w:val="20"/>
          <w:szCs w:val="20"/>
        </w:rPr>
        <w:t xml:space="preserve">IOK </w:t>
      </w:r>
      <w:r w:rsidR="00F71FFB" w:rsidRPr="00CE71F6">
        <w:rPr>
          <w:rFonts w:ascii="Arial" w:hAnsi="Arial" w:cs="Arial"/>
          <w:sz w:val="20"/>
          <w:szCs w:val="20"/>
        </w:rPr>
        <w:t>w mi</w:t>
      </w:r>
      <w:r w:rsidR="00F71FFB">
        <w:rPr>
          <w:rFonts w:ascii="Arial" w:hAnsi="Arial" w:cs="Arial"/>
          <w:sz w:val="20"/>
          <w:szCs w:val="20"/>
        </w:rPr>
        <w:t>ejscach publikacji ogłoszenia o </w:t>
      </w:r>
      <w:r w:rsidR="00F71FFB" w:rsidRPr="00CE71F6">
        <w:rPr>
          <w:rFonts w:ascii="Arial" w:hAnsi="Arial" w:cs="Arial"/>
          <w:sz w:val="20"/>
          <w:szCs w:val="20"/>
        </w:rPr>
        <w:t xml:space="preserve">konkursie. </w:t>
      </w:r>
    </w:p>
    <w:p w:rsidR="00F71FFB" w:rsidRPr="00707BAB" w:rsidRDefault="00F71FFB" w:rsidP="00F71F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IOK</w:t>
      </w:r>
      <w:r w:rsidRPr="00CE71F6">
        <w:rPr>
          <w:rFonts w:ascii="Arial" w:hAnsi="Arial" w:cs="Arial"/>
          <w:sz w:val="20"/>
          <w:szCs w:val="20"/>
        </w:rPr>
        <w:t xml:space="preserve"> informuje </w:t>
      </w:r>
      <w:r>
        <w:rPr>
          <w:rFonts w:ascii="Arial" w:hAnsi="Arial" w:cs="Arial"/>
          <w:sz w:val="20"/>
          <w:szCs w:val="20"/>
        </w:rPr>
        <w:t xml:space="preserve">wnioskodawców o wynikach oceny </w:t>
      </w:r>
      <w:r w:rsidRPr="00CE71F6">
        <w:rPr>
          <w:rFonts w:ascii="Arial" w:hAnsi="Arial" w:cs="Arial"/>
          <w:sz w:val="20"/>
          <w:szCs w:val="20"/>
        </w:rPr>
        <w:t xml:space="preserve">i przysługujących im środkach odwoławczych. </w:t>
      </w:r>
      <w:r>
        <w:rPr>
          <w:rFonts w:ascii="Arial" w:hAnsi="Arial" w:cs="Arial"/>
          <w:sz w:val="20"/>
          <w:szCs w:val="20"/>
        </w:rPr>
        <w:t>Protest jest wnoszony do Instytucji Zarządzającej POPC za pośrednictwem Instytucji Organizującej Konkurs</w:t>
      </w:r>
      <w:r w:rsidRPr="00CE71F6">
        <w:rPr>
          <w:rFonts w:ascii="Arial" w:hAnsi="Arial" w:cs="Arial"/>
          <w:sz w:val="20"/>
          <w:szCs w:val="20"/>
        </w:rPr>
        <w:t xml:space="preserve">. </w:t>
      </w:r>
    </w:p>
    <w:p w:rsidR="00F71FFB" w:rsidRPr="00707BAB" w:rsidRDefault="00F71FFB" w:rsidP="00F71F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E71F6">
        <w:rPr>
          <w:rFonts w:ascii="Arial" w:hAnsi="Arial" w:cs="Arial"/>
          <w:sz w:val="20"/>
          <w:szCs w:val="20"/>
        </w:rPr>
        <w:t xml:space="preserve">Z wnioskodawcami, których projekty zostały pozytywnie ocenione i dla których zostały spełnione warunki dla podpisania porozumienia albo umowy o dofinansowanie wskazane </w:t>
      </w:r>
      <w:r w:rsidRPr="00CE71F6">
        <w:rPr>
          <w:rFonts w:ascii="Arial" w:hAnsi="Arial" w:cs="Arial"/>
          <w:sz w:val="20"/>
          <w:szCs w:val="20"/>
        </w:rPr>
        <w:br/>
        <w:t xml:space="preserve">w regulaminie konkursu, podpisywane są porozumienia albo umowy o dofinansowanie projektu. </w:t>
      </w:r>
    </w:p>
    <w:p w:rsidR="00F71FFB" w:rsidRPr="00CE71F6" w:rsidRDefault="00F71FFB" w:rsidP="00F71F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E71F6">
        <w:rPr>
          <w:rFonts w:ascii="Arial" w:hAnsi="Arial" w:cs="Arial"/>
          <w:sz w:val="20"/>
          <w:szCs w:val="20"/>
        </w:rPr>
        <w:t xml:space="preserve">Szczegółowe zasady przeprowadzania procedury konkursowej są opisane każdorazowo </w:t>
      </w:r>
      <w:r w:rsidRPr="00CE71F6">
        <w:rPr>
          <w:rFonts w:ascii="Arial" w:hAnsi="Arial" w:cs="Arial"/>
          <w:sz w:val="20"/>
          <w:szCs w:val="20"/>
        </w:rPr>
        <w:br/>
        <w:t>w regulaminie właściwego konkursu.</w:t>
      </w:r>
    </w:p>
    <w:p w:rsidR="00F71FFB" w:rsidRPr="00BC2970" w:rsidRDefault="00F71FFB" w:rsidP="00BC2970">
      <w:pPr>
        <w:jc w:val="both"/>
        <w:rPr>
          <w:rFonts w:ascii="Arial" w:hAnsi="Arial" w:cs="Arial"/>
          <w:sz w:val="20"/>
          <w:szCs w:val="20"/>
        </w:rPr>
      </w:pPr>
    </w:p>
    <w:sectPr w:rsidR="00F71FFB" w:rsidRPr="00BC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336"/>
    <w:multiLevelType w:val="hybridMultilevel"/>
    <w:tmpl w:val="D81C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5551"/>
    <w:multiLevelType w:val="hybridMultilevel"/>
    <w:tmpl w:val="91D8A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335EF"/>
    <w:multiLevelType w:val="hybridMultilevel"/>
    <w:tmpl w:val="D81C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4BB6"/>
    <w:multiLevelType w:val="hybridMultilevel"/>
    <w:tmpl w:val="AB4AE63A"/>
    <w:lvl w:ilvl="0" w:tplc="E7D8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32E4C"/>
    <w:multiLevelType w:val="hybridMultilevel"/>
    <w:tmpl w:val="92BEEB6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CDF005D"/>
    <w:multiLevelType w:val="hybridMultilevel"/>
    <w:tmpl w:val="1804DAFC"/>
    <w:lvl w:ilvl="0" w:tplc="E7D8D1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BE01D0"/>
    <w:multiLevelType w:val="hybridMultilevel"/>
    <w:tmpl w:val="AAD41E62"/>
    <w:lvl w:ilvl="0" w:tplc="0568B4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A3BD3"/>
    <w:multiLevelType w:val="hybridMultilevel"/>
    <w:tmpl w:val="D81C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B9"/>
    <w:rsid w:val="00043287"/>
    <w:rsid w:val="00054017"/>
    <w:rsid w:val="000B0679"/>
    <w:rsid w:val="000B1C26"/>
    <w:rsid w:val="000B3543"/>
    <w:rsid w:val="000B37D7"/>
    <w:rsid w:val="000B4AFD"/>
    <w:rsid w:val="000C3313"/>
    <w:rsid w:val="000E3CF5"/>
    <w:rsid w:val="000F60D6"/>
    <w:rsid w:val="001024FF"/>
    <w:rsid w:val="00127816"/>
    <w:rsid w:val="001313C9"/>
    <w:rsid w:val="00153881"/>
    <w:rsid w:val="00172BEB"/>
    <w:rsid w:val="001806B9"/>
    <w:rsid w:val="001A1681"/>
    <w:rsid w:val="001C2C4B"/>
    <w:rsid w:val="00240EB9"/>
    <w:rsid w:val="00277A03"/>
    <w:rsid w:val="00277D0D"/>
    <w:rsid w:val="002C5FD2"/>
    <w:rsid w:val="002F7C08"/>
    <w:rsid w:val="003032D0"/>
    <w:rsid w:val="003118BC"/>
    <w:rsid w:val="00343480"/>
    <w:rsid w:val="00346C37"/>
    <w:rsid w:val="00353206"/>
    <w:rsid w:val="003754A3"/>
    <w:rsid w:val="00376873"/>
    <w:rsid w:val="003B5EFC"/>
    <w:rsid w:val="003E39C3"/>
    <w:rsid w:val="003E4F53"/>
    <w:rsid w:val="00401F47"/>
    <w:rsid w:val="00450DEF"/>
    <w:rsid w:val="00457241"/>
    <w:rsid w:val="0047302A"/>
    <w:rsid w:val="004A3376"/>
    <w:rsid w:val="004D59D7"/>
    <w:rsid w:val="004F1AA9"/>
    <w:rsid w:val="00502146"/>
    <w:rsid w:val="00533EDD"/>
    <w:rsid w:val="005C1F1C"/>
    <w:rsid w:val="005D1BD6"/>
    <w:rsid w:val="005E379A"/>
    <w:rsid w:val="005E69E2"/>
    <w:rsid w:val="00603C58"/>
    <w:rsid w:val="00607045"/>
    <w:rsid w:val="006214F3"/>
    <w:rsid w:val="006346F6"/>
    <w:rsid w:val="00635AAB"/>
    <w:rsid w:val="00644EF4"/>
    <w:rsid w:val="00645019"/>
    <w:rsid w:val="0066615C"/>
    <w:rsid w:val="0067115C"/>
    <w:rsid w:val="00682407"/>
    <w:rsid w:val="006C1896"/>
    <w:rsid w:val="00703A72"/>
    <w:rsid w:val="007044F6"/>
    <w:rsid w:val="00707BAB"/>
    <w:rsid w:val="00716F7A"/>
    <w:rsid w:val="007229F2"/>
    <w:rsid w:val="0073741D"/>
    <w:rsid w:val="00747F80"/>
    <w:rsid w:val="00796167"/>
    <w:rsid w:val="007B0E69"/>
    <w:rsid w:val="007D1D30"/>
    <w:rsid w:val="007D4C1A"/>
    <w:rsid w:val="007E5439"/>
    <w:rsid w:val="007F4279"/>
    <w:rsid w:val="00805F89"/>
    <w:rsid w:val="00821F92"/>
    <w:rsid w:val="00842A57"/>
    <w:rsid w:val="00850F62"/>
    <w:rsid w:val="008546FB"/>
    <w:rsid w:val="008832B0"/>
    <w:rsid w:val="00892117"/>
    <w:rsid w:val="008A30BD"/>
    <w:rsid w:val="008B3D22"/>
    <w:rsid w:val="008E484A"/>
    <w:rsid w:val="00983E19"/>
    <w:rsid w:val="009876EA"/>
    <w:rsid w:val="00994822"/>
    <w:rsid w:val="009D56F2"/>
    <w:rsid w:val="009E0D1F"/>
    <w:rsid w:val="00A26265"/>
    <w:rsid w:val="00A276D7"/>
    <w:rsid w:val="00A727F5"/>
    <w:rsid w:val="00AA0FC3"/>
    <w:rsid w:val="00AE37BE"/>
    <w:rsid w:val="00B06619"/>
    <w:rsid w:val="00B21524"/>
    <w:rsid w:val="00B23F91"/>
    <w:rsid w:val="00B41B4A"/>
    <w:rsid w:val="00B51F5F"/>
    <w:rsid w:val="00BA59B3"/>
    <w:rsid w:val="00BB0CED"/>
    <w:rsid w:val="00BC2970"/>
    <w:rsid w:val="00BD13E7"/>
    <w:rsid w:val="00C4674B"/>
    <w:rsid w:val="00CA6E97"/>
    <w:rsid w:val="00CE56BC"/>
    <w:rsid w:val="00CE71F6"/>
    <w:rsid w:val="00CF6345"/>
    <w:rsid w:val="00D05E84"/>
    <w:rsid w:val="00D34739"/>
    <w:rsid w:val="00D35878"/>
    <w:rsid w:val="00D56036"/>
    <w:rsid w:val="00D952EA"/>
    <w:rsid w:val="00DE56E0"/>
    <w:rsid w:val="00E1021A"/>
    <w:rsid w:val="00E211B3"/>
    <w:rsid w:val="00E300F3"/>
    <w:rsid w:val="00E40491"/>
    <w:rsid w:val="00E53455"/>
    <w:rsid w:val="00E62F74"/>
    <w:rsid w:val="00ED3A9F"/>
    <w:rsid w:val="00F41F8E"/>
    <w:rsid w:val="00F44934"/>
    <w:rsid w:val="00F678A0"/>
    <w:rsid w:val="00F71FFB"/>
    <w:rsid w:val="00F91359"/>
    <w:rsid w:val="00F95461"/>
    <w:rsid w:val="00F96A56"/>
    <w:rsid w:val="00FB29E1"/>
    <w:rsid w:val="00FB45D4"/>
    <w:rsid w:val="00FB55D5"/>
    <w:rsid w:val="00FB6380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774CB-6069-42F8-B176-16B21CCC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8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8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873"/>
    <w:rPr>
      <w:b/>
      <w:bCs/>
      <w:sz w:val="20"/>
      <w:szCs w:val="20"/>
    </w:rPr>
  </w:style>
  <w:style w:type="paragraph" w:customStyle="1" w:styleId="Default">
    <w:name w:val="Default"/>
    <w:rsid w:val="008E484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5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84D4A97-23AF-4456-B475-43A7E441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Popławska</dc:creator>
  <cp:lastModifiedBy>Agnieszka Popławska</cp:lastModifiedBy>
  <cp:revision>2</cp:revision>
  <dcterms:created xsi:type="dcterms:W3CDTF">2018-05-25T09:29:00Z</dcterms:created>
  <dcterms:modified xsi:type="dcterms:W3CDTF">2018-05-25T09:29:00Z</dcterms:modified>
</cp:coreProperties>
</file>