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53" w:rsidRPr="005822D8" w:rsidRDefault="00A93D53" w:rsidP="00030B37">
      <w:pPr>
        <w:pStyle w:val="Default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DC7A06">
        <w:rPr>
          <w:rFonts w:asciiTheme="minorHAnsi" w:hAnsiTheme="minorHAnsi" w:cstheme="minorHAnsi"/>
          <w:i/>
          <w:iCs/>
          <w:sz w:val="22"/>
          <w:szCs w:val="22"/>
        </w:rPr>
        <w:t>15.09.2020 r.</w:t>
      </w:r>
      <w:r w:rsidRPr="00DC7A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3D53" w:rsidRPr="00DC7A06" w:rsidRDefault="00A93D53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A06">
        <w:rPr>
          <w:rFonts w:asciiTheme="minorHAnsi" w:hAnsiTheme="minorHAnsi" w:cstheme="minorHAnsi"/>
          <w:b/>
          <w:bCs/>
          <w:sz w:val="22"/>
          <w:szCs w:val="22"/>
        </w:rPr>
        <w:t xml:space="preserve">Informacja o zmianach w dokumentacji konkursowej do naboru nr POPC.02.04.00-IP.01-00-001/20 w ramach Działania 2.4 „ Tworzenie usług i aplikacji wykorzystujących e-usługi publiczne i informacje sektora publicznego” Programu Operacyjnego Polska Cyfrowa na lata 2014-2020, ogłoszonego w dniu 19 grudnia 2019 r. </w:t>
      </w:r>
    </w:p>
    <w:p w:rsidR="00A93D53" w:rsidRPr="00DC7A06" w:rsidRDefault="00A93D53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93D53" w:rsidRPr="00DC7A06" w:rsidRDefault="00A93D53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7A06">
        <w:rPr>
          <w:rFonts w:asciiTheme="minorHAnsi" w:hAnsiTheme="minorHAnsi" w:cstheme="minorHAnsi"/>
          <w:sz w:val="22"/>
          <w:szCs w:val="22"/>
        </w:rPr>
        <w:t xml:space="preserve">Mając na uwadze potrzebę doprecyzowania zapisów dokumentacji konkursowej opublikowanej na stronie internetowej www.cppc.gov.pl dla ww. naboru, dokonano aktualizacji poniższych dokumentów: </w:t>
      </w:r>
    </w:p>
    <w:p w:rsidR="00A93D53" w:rsidRPr="00DC7A06" w:rsidRDefault="00A93D53" w:rsidP="00030B37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D7DB5" w:rsidRDefault="00DD7DB5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Zmiany polegają na: </w:t>
      </w:r>
    </w:p>
    <w:p w:rsidR="00DD7DB5" w:rsidRPr="00DD7DB5" w:rsidRDefault="00DD7DB5" w:rsidP="00030B3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D4500" w:rsidRDefault="00DC7A06" w:rsidP="00030B37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7A06">
        <w:rPr>
          <w:rFonts w:asciiTheme="minorHAnsi" w:hAnsiTheme="minorHAnsi" w:cstheme="minorHAnsi"/>
          <w:b/>
          <w:sz w:val="22"/>
          <w:szCs w:val="22"/>
          <w:u w:val="single"/>
        </w:rPr>
        <w:t>U</w:t>
      </w:r>
      <w:r w:rsidR="00A93D53" w:rsidRPr="00DC7A06">
        <w:rPr>
          <w:rFonts w:asciiTheme="minorHAnsi" w:hAnsiTheme="minorHAnsi" w:cstheme="minorHAnsi"/>
          <w:b/>
          <w:sz w:val="22"/>
          <w:szCs w:val="22"/>
          <w:u w:val="single"/>
        </w:rPr>
        <w:t xml:space="preserve">mowa o dofinansowanie: </w:t>
      </w:r>
    </w:p>
    <w:p w:rsidR="00DD7DB5" w:rsidRPr="00DC7A06" w:rsidRDefault="00DD7DB5" w:rsidP="00030B37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93D53" w:rsidRPr="00DC7A06" w:rsidRDefault="00A93D53" w:rsidP="00030B37">
      <w:pPr>
        <w:widowControl w:val="0"/>
        <w:tabs>
          <w:tab w:val="left" w:pos="360"/>
        </w:tabs>
        <w:spacing w:line="276" w:lineRule="auto"/>
        <w:rPr>
          <w:rFonts w:cstheme="minorHAnsi"/>
          <w:b/>
        </w:rPr>
      </w:pPr>
      <w:r w:rsidRPr="00DC7A06">
        <w:rPr>
          <w:rFonts w:cstheme="minorHAnsi"/>
          <w:b/>
          <w:caps/>
        </w:rPr>
        <w:t>§ 5.</w:t>
      </w:r>
      <w:r w:rsidRPr="00DC7A06">
        <w:rPr>
          <w:rFonts w:cstheme="minorHAnsi"/>
          <w:b/>
        </w:rPr>
        <w:t xml:space="preserve"> Rozliczanie ust. 2 </w:t>
      </w:r>
    </w:p>
    <w:p w:rsidR="00A93D53" w:rsidRPr="00DC7A06" w:rsidRDefault="00A93D53" w:rsidP="00030B37">
      <w:pPr>
        <w:pStyle w:val="Tekstpodstawowy"/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C7A06">
        <w:rPr>
          <w:rFonts w:asciiTheme="minorHAnsi" w:hAnsiTheme="minorHAnsi" w:cstheme="minorHAnsi"/>
          <w:b/>
          <w:sz w:val="22"/>
          <w:szCs w:val="22"/>
        </w:rPr>
        <w:t xml:space="preserve">Było: </w:t>
      </w:r>
      <w:r w:rsidRPr="00DC7A06">
        <w:rPr>
          <w:rFonts w:asciiTheme="minorHAnsi" w:hAnsiTheme="minorHAnsi" w:cstheme="minorHAnsi"/>
          <w:sz w:val="22"/>
          <w:szCs w:val="22"/>
        </w:rPr>
        <w:t>Łączne dofinansowanie przekazane Beneficjentowi w formach, o których mowa w ust. 1 pkt 1 i 2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DC7A06">
        <w:rPr>
          <w:rFonts w:asciiTheme="minorHAnsi" w:hAnsiTheme="minorHAnsi" w:cstheme="minorHAnsi"/>
          <w:sz w:val="22"/>
          <w:szCs w:val="22"/>
        </w:rPr>
        <w:t xml:space="preserve">nie może przekroczyć </w:t>
      </w:r>
      <w:r w:rsidRPr="00DC7A06">
        <w:rPr>
          <w:rFonts w:asciiTheme="minorHAnsi" w:hAnsiTheme="minorHAnsi" w:cstheme="minorHAnsi"/>
          <w:sz w:val="22"/>
          <w:szCs w:val="22"/>
          <w:u w:val="single"/>
          <w:lang w:val="pl-PL"/>
        </w:rPr>
        <w:t>84,63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 xml:space="preserve">% </w:t>
      </w:r>
      <w:r w:rsidRPr="00DC7A06">
        <w:rPr>
          <w:rFonts w:asciiTheme="minorHAnsi" w:hAnsiTheme="minorHAnsi" w:cstheme="minorHAnsi"/>
          <w:sz w:val="22"/>
          <w:szCs w:val="22"/>
        </w:rPr>
        <w:t xml:space="preserve">kwoty wskazanej w § 2 ust. 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DC7A06">
        <w:rPr>
          <w:rFonts w:asciiTheme="minorHAnsi" w:hAnsiTheme="minorHAnsi" w:cstheme="minorHAnsi"/>
          <w:sz w:val="22"/>
          <w:szCs w:val="22"/>
        </w:rPr>
        <w:t xml:space="preserve">. Pozostała kwota dofinansowania będzie przekazana Beneficjentowi po akceptacji przez Instytucję Pośredniczącą przedłożonego przez Beneficjenta wniosku o płatność końcową. </w:t>
      </w:r>
    </w:p>
    <w:p w:rsidR="00A93D53" w:rsidRPr="00DC7A06" w:rsidRDefault="00A93D53" w:rsidP="00030B37">
      <w:pPr>
        <w:pStyle w:val="Tekstpodstawowy"/>
        <w:widowControl w:val="0"/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  <w:lang w:val="pl-PL" w:eastAsia="en-US"/>
        </w:rPr>
      </w:pPr>
    </w:p>
    <w:p w:rsidR="00A93D53" w:rsidRPr="00DC7A06" w:rsidRDefault="00A93D53" w:rsidP="00030B37">
      <w:pPr>
        <w:pStyle w:val="Tekstpodstawowy"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7A06">
        <w:rPr>
          <w:rFonts w:asciiTheme="minorHAnsi" w:hAnsiTheme="minorHAnsi" w:cstheme="minorHAnsi"/>
          <w:b/>
          <w:sz w:val="22"/>
          <w:szCs w:val="22"/>
        </w:rPr>
        <w:t xml:space="preserve">Jest: </w:t>
      </w:r>
      <w:r w:rsidRPr="00DC7A06">
        <w:rPr>
          <w:rFonts w:asciiTheme="minorHAnsi" w:hAnsiTheme="minorHAnsi" w:cstheme="minorHAnsi"/>
          <w:sz w:val="22"/>
          <w:szCs w:val="22"/>
        </w:rPr>
        <w:t>Łączne dofinansowanie przekazane Beneficjentowi w formach, o których mowa w ust. 1 pkt 1 i 2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DC7A06">
        <w:rPr>
          <w:rFonts w:asciiTheme="minorHAnsi" w:hAnsiTheme="minorHAnsi" w:cstheme="minorHAnsi"/>
          <w:sz w:val="22"/>
          <w:szCs w:val="22"/>
        </w:rPr>
        <w:t xml:space="preserve">nie może przekroczyć </w:t>
      </w:r>
      <w:r w:rsidRPr="00DC7A06">
        <w:rPr>
          <w:rFonts w:asciiTheme="minorHAnsi" w:hAnsiTheme="minorHAnsi" w:cstheme="minorHAnsi"/>
          <w:sz w:val="22"/>
          <w:szCs w:val="22"/>
          <w:u w:val="single"/>
          <w:lang w:val="pl-PL"/>
        </w:rPr>
        <w:t>95%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C7A06">
        <w:rPr>
          <w:rFonts w:asciiTheme="minorHAnsi" w:hAnsiTheme="minorHAnsi" w:cstheme="minorHAnsi"/>
          <w:sz w:val="22"/>
          <w:szCs w:val="22"/>
        </w:rPr>
        <w:t xml:space="preserve">kwoty wskazanej w § 2 ust. 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DC7A06">
        <w:rPr>
          <w:rFonts w:asciiTheme="minorHAnsi" w:hAnsiTheme="minorHAnsi" w:cstheme="minorHAnsi"/>
          <w:sz w:val="22"/>
          <w:szCs w:val="22"/>
        </w:rPr>
        <w:t xml:space="preserve">. Pozostała kwota dofinansowania będzie przekazana Beneficjentowi po akceptacji przez Instytucję Pośredniczącą przedłożonego przez Beneficjenta wniosku o płatność końcową. </w:t>
      </w:r>
    </w:p>
    <w:p w:rsidR="00A93D53" w:rsidRPr="00DC7A06" w:rsidRDefault="00A93D53" w:rsidP="00030B37">
      <w:pPr>
        <w:pStyle w:val="Tekstpodstawowy"/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93D53" w:rsidRPr="00DC7A06" w:rsidRDefault="00A93D53" w:rsidP="00030B37">
      <w:pPr>
        <w:widowControl w:val="0"/>
        <w:tabs>
          <w:tab w:val="left" w:pos="360"/>
        </w:tabs>
        <w:spacing w:line="276" w:lineRule="auto"/>
        <w:rPr>
          <w:rFonts w:cstheme="minorHAnsi"/>
          <w:b/>
        </w:rPr>
      </w:pPr>
      <w:r w:rsidRPr="00DC7A06">
        <w:rPr>
          <w:rFonts w:cstheme="minorHAnsi"/>
          <w:b/>
          <w:caps/>
        </w:rPr>
        <w:t>§ 5.</w:t>
      </w:r>
      <w:r w:rsidRPr="00DC7A06">
        <w:rPr>
          <w:rFonts w:cstheme="minorHAnsi"/>
          <w:b/>
        </w:rPr>
        <w:t xml:space="preserve"> Rozliczanie ust. 3</w:t>
      </w:r>
    </w:p>
    <w:p w:rsidR="00A93D53" w:rsidRPr="00DC7A06" w:rsidRDefault="00A93D53" w:rsidP="00030B37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C7A06">
        <w:rPr>
          <w:rFonts w:asciiTheme="minorHAnsi" w:hAnsiTheme="minorHAnsi" w:cstheme="minorHAnsi"/>
          <w:b/>
          <w:sz w:val="22"/>
          <w:szCs w:val="22"/>
          <w:lang w:val="pl-PL"/>
        </w:rPr>
        <w:t xml:space="preserve">Było: </w:t>
      </w:r>
      <w:r w:rsidRPr="00DC7A06">
        <w:rPr>
          <w:rFonts w:asciiTheme="minorHAnsi" w:hAnsiTheme="minorHAnsi" w:cstheme="minorHAnsi"/>
          <w:sz w:val="22"/>
          <w:szCs w:val="22"/>
        </w:rPr>
        <w:t xml:space="preserve">Dofinansowanie w formie zaliczki, o której mowa w ust. 1 pkt 1, będzie przekazywane transzami na wskazany przez Beneficjenta wyodrębniony rachunek bankowy o numerze ………………………………………. Pierwsza transza zaliczki zostanie wypłacona </w:t>
      </w:r>
      <w:r w:rsidRPr="00DC7A06">
        <w:rPr>
          <w:rFonts w:asciiTheme="minorHAnsi" w:hAnsiTheme="minorHAnsi" w:cstheme="minorHAnsi"/>
          <w:i/>
          <w:sz w:val="22"/>
          <w:szCs w:val="22"/>
        </w:rPr>
        <w:t xml:space="preserve">pod warunkiem </w:t>
      </w:r>
      <w:r w:rsidRPr="00DC7A06">
        <w:rPr>
          <w:rFonts w:asciiTheme="minorHAnsi" w:hAnsiTheme="minorHAnsi" w:cstheme="minorHAnsi"/>
          <w:i/>
          <w:sz w:val="22"/>
          <w:szCs w:val="22"/>
          <w:lang w:eastAsia="pl-PL"/>
        </w:rPr>
        <w:t>wniesienia przez Beneficjenta zabezpieczenia prawidłowej realizacji Umowy</w:t>
      </w:r>
      <w:r w:rsidRPr="00DC7A06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1"/>
      </w:r>
      <w:r w:rsidRPr="00DC7A06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DC7A06">
        <w:rPr>
          <w:rFonts w:asciiTheme="minorHAnsi" w:hAnsiTheme="minorHAnsi" w:cstheme="minorHAnsi"/>
          <w:sz w:val="22"/>
          <w:szCs w:val="22"/>
        </w:rPr>
        <w:t xml:space="preserve"> po zatwierdzeniu przez Instytucję Pośredniczącą wniosku o płatność zaliczkową oraz wysokości wynikającej z </w:t>
      </w:r>
      <w:r w:rsidRPr="00DC7A06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>Planu finansowania</w:t>
      </w:r>
      <w:r w:rsidRPr="00DC7A06">
        <w:rPr>
          <w:rFonts w:asciiTheme="minorHAnsi" w:hAnsiTheme="minorHAnsi" w:cstheme="minorHAnsi"/>
          <w:bCs/>
          <w:sz w:val="22"/>
          <w:szCs w:val="22"/>
        </w:rPr>
        <w:t>.</w:t>
      </w:r>
      <w:r w:rsidRPr="00DC7A06">
        <w:rPr>
          <w:rFonts w:asciiTheme="minorHAnsi" w:hAnsiTheme="minorHAnsi" w:cstheme="minorHAnsi"/>
          <w:sz w:val="22"/>
          <w:szCs w:val="22"/>
        </w:rPr>
        <w:t xml:space="preserve"> Kolejne transze zostaną wypłacone pod warunkiem rozliczenia</w:t>
      </w:r>
      <w:r w:rsidRPr="00DC7A0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DC7A06">
        <w:rPr>
          <w:rFonts w:asciiTheme="minorHAnsi" w:hAnsiTheme="minorHAnsi" w:cstheme="minorHAnsi"/>
          <w:sz w:val="22"/>
          <w:szCs w:val="22"/>
        </w:rPr>
        <w:t xml:space="preserve"> co najmniej 70 % łącznej kwoty przekazanych wcześniej transz.</w:t>
      </w:r>
    </w:p>
    <w:p w:rsidR="00A93D53" w:rsidRPr="00DC7A06" w:rsidRDefault="00A93D53" w:rsidP="00030B37">
      <w:pPr>
        <w:pStyle w:val="Tekstpodstawowy"/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A93D53" w:rsidRPr="00DC7A06" w:rsidRDefault="00A93D53" w:rsidP="00030B37">
      <w:pPr>
        <w:pStyle w:val="Tekstpodstawowy"/>
        <w:widowControl w:val="0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C7A06">
        <w:rPr>
          <w:rFonts w:asciiTheme="minorHAnsi" w:hAnsiTheme="minorHAnsi" w:cstheme="minorHAnsi"/>
          <w:b/>
          <w:sz w:val="22"/>
          <w:szCs w:val="22"/>
          <w:lang w:val="pl-PL"/>
        </w:rPr>
        <w:t>Jest: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DC7A06">
        <w:rPr>
          <w:rFonts w:asciiTheme="minorHAnsi" w:hAnsiTheme="minorHAnsi" w:cstheme="minorHAnsi"/>
          <w:sz w:val="22"/>
          <w:szCs w:val="22"/>
        </w:rPr>
        <w:t xml:space="preserve">Dofinansowanie w formie zaliczki, o której mowa w ust. 1 pkt 1, będzie przekazywane transzami na wskazany przez Beneficjenta wyodrębniony rachunek bankowy o numerze ………………………………………. Pierwsza transza zaliczki zostanie wypłacona </w:t>
      </w:r>
      <w:r w:rsidRPr="00DC7A06">
        <w:rPr>
          <w:rFonts w:asciiTheme="minorHAnsi" w:hAnsiTheme="minorHAnsi" w:cstheme="minorHAnsi"/>
          <w:i/>
          <w:sz w:val="22"/>
          <w:szCs w:val="22"/>
        </w:rPr>
        <w:t xml:space="preserve">pod warunkiem </w:t>
      </w:r>
      <w:r w:rsidRPr="00DC7A06">
        <w:rPr>
          <w:rFonts w:asciiTheme="minorHAnsi" w:hAnsiTheme="minorHAnsi" w:cstheme="minorHAnsi"/>
          <w:i/>
          <w:sz w:val="22"/>
          <w:szCs w:val="22"/>
          <w:lang w:eastAsia="pl-PL"/>
        </w:rPr>
        <w:t>wniesienia przez Beneficjenta zabezpieczenia prawidłowej realizacji Umowy</w:t>
      </w:r>
      <w:r w:rsidRPr="00DC7A06">
        <w:rPr>
          <w:rStyle w:val="Odwoanieprzypisudolnego"/>
          <w:rFonts w:asciiTheme="minorHAnsi" w:hAnsiTheme="minorHAnsi" w:cstheme="minorHAnsi"/>
          <w:i/>
          <w:sz w:val="22"/>
          <w:szCs w:val="22"/>
          <w:lang w:eastAsia="pl-PL"/>
        </w:rPr>
        <w:footnoteReference w:id="3"/>
      </w:r>
      <w:r w:rsidRPr="00DC7A06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DC7A06">
        <w:rPr>
          <w:rFonts w:asciiTheme="minorHAnsi" w:hAnsiTheme="minorHAnsi" w:cstheme="minorHAnsi"/>
          <w:sz w:val="22"/>
          <w:szCs w:val="22"/>
        </w:rPr>
        <w:t xml:space="preserve"> po zatwierdzeniu przez Instytucję Pośredniczącą wniosku o płatność zaliczkową oraz wysokości wynikającej z </w:t>
      </w:r>
      <w:r w:rsidRPr="00DC7A06">
        <w:rPr>
          <w:rFonts w:asciiTheme="minorHAnsi" w:hAnsiTheme="minorHAnsi" w:cstheme="minorHAnsi"/>
          <w:bCs/>
          <w:sz w:val="22"/>
          <w:szCs w:val="22"/>
          <w:u w:val="single"/>
          <w:lang w:val="pl-PL"/>
        </w:rPr>
        <w:t>Harmonogramu płatności</w:t>
      </w:r>
      <w:r w:rsidRPr="00DC7A06">
        <w:rPr>
          <w:rFonts w:asciiTheme="minorHAnsi" w:hAnsiTheme="minorHAnsi" w:cstheme="minorHAnsi"/>
          <w:bCs/>
          <w:sz w:val="22"/>
          <w:szCs w:val="22"/>
        </w:rPr>
        <w:t>.</w:t>
      </w:r>
      <w:r w:rsidRPr="00DC7A06">
        <w:rPr>
          <w:rFonts w:asciiTheme="minorHAnsi" w:hAnsiTheme="minorHAnsi" w:cstheme="minorHAnsi"/>
          <w:sz w:val="22"/>
          <w:szCs w:val="22"/>
        </w:rPr>
        <w:t xml:space="preserve"> </w:t>
      </w:r>
      <w:r w:rsidRPr="00DC7A06">
        <w:rPr>
          <w:rFonts w:asciiTheme="minorHAnsi" w:hAnsiTheme="minorHAnsi" w:cstheme="minorHAnsi"/>
          <w:sz w:val="22"/>
          <w:szCs w:val="22"/>
        </w:rPr>
        <w:lastRenderedPageBreak/>
        <w:t>Kolejne transze zostaną wypłacone pod warunkiem rozliczenia</w:t>
      </w:r>
      <w:r w:rsidRPr="00DC7A0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DC7A06">
        <w:rPr>
          <w:rFonts w:asciiTheme="minorHAnsi" w:hAnsiTheme="minorHAnsi" w:cstheme="minorHAnsi"/>
          <w:sz w:val="22"/>
          <w:szCs w:val="22"/>
        </w:rPr>
        <w:t xml:space="preserve"> co najmniej 70 % łącznej kwoty przekazanych wcześniej transz.</w:t>
      </w:r>
    </w:p>
    <w:p w:rsidR="00A93D53" w:rsidRPr="00DC7A06" w:rsidRDefault="00A93D53" w:rsidP="00030B37">
      <w:pPr>
        <w:widowControl w:val="0"/>
        <w:tabs>
          <w:tab w:val="left" w:pos="360"/>
        </w:tabs>
        <w:spacing w:line="276" w:lineRule="auto"/>
        <w:rPr>
          <w:rFonts w:cstheme="minorHAnsi"/>
          <w:b/>
        </w:rPr>
      </w:pPr>
    </w:p>
    <w:p w:rsidR="00A93D53" w:rsidRPr="00DC7A06" w:rsidRDefault="00A93D53" w:rsidP="00030B37">
      <w:pPr>
        <w:widowControl w:val="0"/>
        <w:spacing w:line="276" w:lineRule="auto"/>
        <w:ind w:left="426" w:hanging="426"/>
        <w:rPr>
          <w:rFonts w:cstheme="minorHAnsi"/>
          <w:b/>
          <w:bCs/>
        </w:rPr>
      </w:pPr>
      <w:r w:rsidRPr="00DC7A06">
        <w:rPr>
          <w:rFonts w:cstheme="minorHAnsi"/>
          <w:b/>
        </w:rPr>
        <w:t xml:space="preserve">§ 6. </w:t>
      </w:r>
      <w:r w:rsidRPr="00DC7A06">
        <w:rPr>
          <w:rFonts w:cstheme="minorHAnsi"/>
          <w:b/>
          <w:bCs/>
        </w:rPr>
        <w:t>Pozostałe warunki wykorzystania dofinansowania ust. 1 pkt. 5 lit. f</w:t>
      </w:r>
    </w:p>
    <w:p w:rsidR="00A93D53" w:rsidRPr="00DC7A06" w:rsidRDefault="00A93D53" w:rsidP="00030B37">
      <w:pPr>
        <w:widowControl w:val="0"/>
        <w:spacing w:line="276" w:lineRule="auto"/>
        <w:ind w:left="426" w:hanging="426"/>
        <w:jc w:val="both"/>
        <w:rPr>
          <w:rFonts w:cstheme="minorHAnsi"/>
          <w:b/>
          <w:bCs/>
        </w:rPr>
      </w:pPr>
      <w:r w:rsidRPr="00DC7A06">
        <w:rPr>
          <w:rFonts w:cstheme="minorHAnsi"/>
          <w:b/>
          <w:bCs/>
        </w:rPr>
        <w:t>Było:</w:t>
      </w:r>
      <w:r w:rsidR="00682B10">
        <w:rPr>
          <w:rFonts w:cstheme="minorHAnsi"/>
          <w:b/>
          <w:bCs/>
        </w:rPr>
        <w:t xml:space="preserve"> </w:t>
      </w:r>
      <w:r w:rsidRPr="00DC7A06">
        <w:rPr>
          <w:rFonts w:cstheme="minorHAnsi"/>
        </w:rPr>
        <w:t>dokumentu pn. „Podręcznik Beneficjenta - Obsługa systemu teleinformatycznego SL2014”, zamieszczonego na stronie internetowej www.funduszeeuropejskie.gov.pl</w:t>
      </w:r>
    </w:p>
    <w:p w:rsidR="00A93D53" w:rsidRPr="00DC7A06" w:rsidRDefault="00A93D53" w:rsidP="00030B37">
      <w:pPr>
        <w:widowControl w:val="0"/>
        <w:spacing w:line="276" w:lineRule="auto"/>
        <w:ind w:left="426" w:hanging="426"/>
        <w:rPr>
          <w:rFonts w:cstheme="minorHAnsi"/>
          <w:b/>
        </w:rPr>
      </w:pPr>
      <w:r w:rsidRPr="00DC7A06">
        <w:rPr>
          <w:rFonts w:cstheme="minorHAnsi"/>
          <w:b/>
          <w:bCs/>
        </w:rPr>
        <w:t xml:space="preserve">Jest: </w:t>
      </w:r>
      <w:r w:rsidRPr="00DC7A06">
        <w:rPr>
          <w:rFonts w:cstheme="minorHAnsi"/>
        </w:rPr>
        <w:t>dokumentu pn. „Podręcznik Beneficjenta - Obsługa systemu teleinformatycznego SL2014” z dnia ……..…, wydanego przez …….… zamieszczonego na stronie internetowej</w:t>
      </w:r>
    </w:p>
    <w:p w:rsidR="005C07D8" w:rsidRPr="00DC7A06" w:rsidRDefault="005C07D8" w:rsidP="00030B37">
      <w:pPr>
        <w:widowControl w:val="0"/>
        <w:spacing w:line="276" w:lineRule="auto"/>
        <w:ind w:left="426" w:hanging="426"/>
        <w:rPr>
          <w:rFonts w:cstheme="minorHAnsi"/>
          <w:b/>
          <w:bCs/>
        </w:rPr>
      </w:pPr>
      <w:r w:rsidRPr="00DC7A06">
        <w:rPr>
          <w:rFonts w:cstheme="minorHAnsi"/>
          <w:b/>
        </w:rPr>
        <w:t xml:space="preserve">§ 6. </w:t>
      </w:r>
      <w:r w:rsidRPr="00DC7A06">
        <w:rPr>
          <w:rFonts w:cstheme="minorHAnsi"/>
          <w:b/>
          <w:bCs/>
        </w:rPr>
        <w:t>Pozostałe warunki wykorzystania dofinansowania ust. 2 i 3</w:t>
      </w:r>
    </w:p>
    <w:p w:rsidR="005C07D8" w:rsidRPr="00DC7A06" w:rsidRDefault="005C07D8" w:rsidP="00030B37">
      <w:pPr>
        <w:widowControl w:val="0"/>
        <w:tabs>
          <w:tab w:val="left" w:pos="360"/>
        </w:tabs>
        <w:spacing w:after="0" w:line="276" w:lineRule="auto"/>
        <w:jc w:val="both"/>
        <w:rPr>
          <w:rFonts w:cstheme="minorHAnsi"/>
        </w:rPr>
      </w:pPr>
      <w:r w:rsidRPr="00DC7A06">
        <w:rPr>
          <w:rFonts w:cstheme="minorHAnsi"/>
          <w:b/>
          <w:bCs/>
        </w:rPr>
        <w:t xml:space="preserve">Było: </w:t>
      </w:r>
      <w:r w:rsidRPr="00DC7A06">
        <w:rPr>
          <w:rFonts w:cstheme="minorHAnsi"/>
        </w:rPr>
        <w:t xml:space="preserve">Beneficjent: </w:t>
      </w:r>
    </w:p>
    <w:p w:rsidR="005C07D8" w:rsidRPr="00DC7A06" w:rsidRDefault="005C07D8" w:rsidP="00030B37">
      <w:pPr>
        <w:pStyle w:val="Tekstpodstawowy"/>
        <w:widowControl w:val="0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7A06">
        <w:rPr>
          <w:rFonts w:asciiTheme="minorHAnsi" w:hAnsiTheme="minorHAnsi" w:cstheme="minorHAnsi"/>
          <w:sz w:val="22"/>
          <w:szCs w:val="22"/>
        </w:rPr>
        <w:t>najpóźniej w dniu zawarcia Umowy składa do Instytucji Pośredniczącej jednocześnie:</w:t>
      </w:r>
    </w:p>
    <w:p w:rsidR="005C07D8" w:rsidRPr="00DC7A06" w:rsidRDefault="005C07D8" w:rsidP="00030B37">
      <w:pPr>
        <w:pStyle w:val="Tekstpodstawowy"/>
        <w:widowControl w:val="0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7A06">
        <w:rPr>
          <w:rFonts w:asciiTheme="minorHAnsi" w:hAnsiTheme="minorHAnsi" w:cstheme="minorHAnsi"/>
          <w:sz w:val="22"/>
          <w:szCs w:val="22"/>
        </w:rPr>
        <w:t>aktualne zaświadczenie właściwego urzędu skarbowego potwierdzające status Beneficjenta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 xml:space="preserve"> lub</w:t>
      </w:r>
      <w:r w:rsidRPr="00DC7A06">
        <w:rPr>
          <w:rFonts w:asciiTheme="minorHAnsi" w:hAnsiTheme="minorHAnsi" w:cstheme="minorHAnsi"/>
          <w:sz w:val="22"/>
          <w:szCs w:val="22"/>
        </w:rPr>
        <w:t xml:space="preserve"> Partnera</w:t>
      </w:r>
      <w:r w:rsidRPr="00DC7A06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6</w:t>
      </w:r>
      <w:r w:rsidRPr="00DC7A06">
        <w:rPr>
          <w:rFonts w:asciiTheme="minorHAnsi" w:hAnsiTheme="minorHAnsi" w:cstheme="minorHAnsi"/>
          <w:sz w:val="22"/>
          <w:szCs w:val="22"/>
        </w:rPr>
        <w:t xml:space="preserve"> jako podatnika podatku od towarów i usług;</w:t>
      </w:r>
    </w:p>
    <w:p w:rsidR="005C07D8" w:rsidRPr="00DC7A06" w:rsidRDefault="005C07D8" w:rsidP="00030B37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rFonts w:cstheme="minorHAnsi"/>
        </w:rPr>
      </w:pPr>
      <w:r w:rsidRPr="00DC7A06">
        <w:rPr>
          <w:rFonts w:cstheme="minorHAnsi"/>
        </w:rPr>
        <w:t>Obowiązek, o którym mowa w ust. 2, nie dotyczy Beneficjenta i Partnera</w:t>
      </w:r>
      <w:r w:rsidRPr="00DC7A06">
        <w:rPr>
          <w:rFonts w:cstheme="minorHAnsi"/>
          <w:vertAlign w:val="superscript"/>
        </w:rPr>
        <w:t>6</w:t>
      </w:r>
      <w:r w:rsidRPr="00DC7A06">
        <w:rPr>
          <w:rFonts w:cstheme="minorHAnsi"/>
        </w:rPr>
        <w:t xml:space="preserve">, który oświadczył, iż podatek od towarów i usług od wydatków przez niego ponoszonych jest niekwalifikowalny w ramach Projektu. </w:t>
      </w:r>
    </w:p>
    <w:p w:rsidR="005C07D8" w:rsidRPr="00DC7A06" w:rsidRDefault="005C07D8" w:rsidP="00030B37">
      <w:pPr>
        <w:widowControl w:val="0"/>
        <w:tabs>
          <w:tab w:val="left" w:pos="360"/>
        </w:tabs>
        <w:spacing w:after="0" w:line="276" w:lineRule="auto"/>
        <w:jc w:val="both"/>
        <w:rPr>
          <w:rFonts w:cstheme="minorHAnsi"/>
          <w:b/>
        </w:rPr>
      </w:pPr>
    </w:p>
    <w:p w:rsidR="005C07D8" w:rsidRDefault="005C07D8" w:rsidP="00030B37">
      <w:pPr>
        <w:widowControl w:val="0"/>
        <w:tabs>
          <w:tab w:val="left" w:pos="360"/>
          <w:tab w:val="left" w:pos="5685"/>
        </w:tabs>
        <w:spacing w:after="0" w:line="276" w:lineRule="auto"/>
        <w:jc w:val="both"/>
        <w:rPr>
          <w:rFonts w:cstheme="minorHAnsi"/>
          <w:b/>
        </w:rPr>
      </w:pPr>
      <w:r w:rsidRPr="00DC7A06">
        <w:rPr>
          <w:rFonts w:cstheme="minorHAnsi"/>
          <w:b/>
        </w:rPr>
        <w:t>Jest: Powyższy fragment został usunięty z treści Umowy</w:t>
      </w:r>
      <w:r w:rsidR="00A8004E">
        <w:rPr>
          <w:rFonts w:cstheme="minorHAnsi"/>
          <w:b/>
        </w:rPr>
        <w:tab/>
      </w:r>
    </w:p>
    <w:p w:rsidR="00A8004E" w:rsidRDefault="00A8004E" w:rsidP="00030B37">
      <w:pPr>
        <w:widowControl w:val="0"/>
        <w:tabs>
          <w:tab w:val="left" w:pos="360"/>
          <w:tab w:val="left" w:pos="5685"/>
        </w:tabs>
        <w:spacing w:after="0" w:line="276" w:lineRule="auto"/>
        <w:jc w:val="both"/>
        <w:rPr>
          <w:rFonts w:cstheme="minorHAnsi"/>
          <w:b/>
        </w:rPr>
      </w:pPr>
    </w:p>
    <w:p w:rsidR="00A8004E" w:rsidRPr="00DC7A06" w:rsidRDefault="00A8004E" w:rsidP="00030B37">
      <w:pPr>
        <w:widowControl w:val="0"/>
        <w:tabs>
          <w:tab w:val="left" w:pos="360"/>
          <w:tab w:val="left" w:pos="5685"/>
        </w:tabs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Zaktualizowana została numeracja</w:t>
      </w:r>
    </w:p>
    <w:p w:rsidR="005C07D8" w:rsidRPr="00DC7A06" w:rsidRDefault="005C07D8" w:rsidP="00030B37">
      <w:pPr>
        <w:widowControl w:val="0"/>
        <w:spacing w:line="276" w:lineRule="auto"/>
        <w:rPr>
          <w:rFonts w:cstheme="minorHAnsi"/>
          <w:b/>
        </w:rPr>
      </w:pPr>
    </w:p>
    <w:p w:rsidR="009F18F7" w:rsidRPr="00DC7A06" w:rsidRDefault="009F18F7" w:rsidP="00030B37">
      <w:pPr>
        <w:widowControl w:val="0"/>
        <w:spacing w:line="276" w:lineRule="auto"/>
        <w:ind w:left="426" w:hanging="426"/>
        <w:rPr>
          <w:rFonts w:cstheme="minorHAnsi"/>
          <w:b/>
          <w:bCs/>
        </w:rPr>
      </w:pPr>
      <w:r w:rsidRPr="00DC7A06">
        <w:rPr>
          <w:rFonts w:cstheme="minorHAnsi"/>
          <w:b/>
        </w:rPr>
        <w:t xml:space="preserve">§ 6. </w:t>
      </w:r>
      <w:r w:rsidRPr="00DC7A06">
        <w:rPr>
          <w:rFonts w:cstheme="minorHAnsi"/>
          <w:b/>
          <w:bCs/>
        </w:rPr>
        <w:t>Pozostałe warunki wykorzystania dofinansowania ust. 3</w:t>
      </w:r>
    </w:p>
    <w:p w:rsidR="009F18F7" w:rsidRPr="00DC7A06" w:rsidRDefault="009F18F7" w:rsidP="00030B37">
      <w:pPr>
        <w:tabs>
          <w:tab w:val="left" w:pos="360"/>
        </w:tabs>
        <w:spacing w:after="0" w:line="276" w:lineRule="auto"/>
        <w:jc w:val="both"/>
        <w:rPr>
          <w:rFonts w:cstheme="minorHAnsi"/>
        </w:rPr>
      </w:pPr>
      <w:r w:rsidRPr="00DC7A06">
        <w:rPr>
          <w:rFonts w:cstheme="minorHAnsi"/>
          <w:b/>
          <w:bCs/>
        </w:rPr>
        <w:t xml:space="preserve">Było: </w:t>
      </w:r>
      <w:r w:rsidRPr="00DC7A06">
        <w:rPr>
          <w:rFonts w:cstheme="minorHAnsi"/>
        </w:rPr>
        <w:t>Instytucja Pośrednicząca zobowiązuje się powiadomić Beneficjenta, na adres e-mail wskazany we wniosku o dofinansowanie lub inną dopuszczalną zgodnie z Umową drogą komunikacji, o wszelkich zmianach dokumentów wymienionych w ust. 1 pkt 5, a Beneficjent do stosowania zmienionych dokumentów oraz do zapewnienia stosowania ich przez Partnerów</w:t>
      </w:r>
      <w:r w:rsidRPr="00DC7A06">
        <w:rPr>
          <w:rFonts w:cstheme="minorHAnsi"/>
          <w:vertAlign w:val="superscript"/>
        </w:rPr>
        <w:t>6</w:t>
      </w:r>
      <w:r w:rsidRPr="00DC7A06">
        <w:rPr>
          <w:rFonts w:cstheme="minorHAnsi"/>
        </w:rPr>
        <w:t xml:space="preserve">, </w:t>
      </w:r>
      <w:r w:rsidRPr="00DC7A06">
        <w:rPr>
          <w:rFonts w:cstheme="minorHAnsi"/>
          <w:bCs/>
        </w:rPr>
        <w:t xml:space="preserve">z zastrzeżeniem </w:t>
      </w:r>
      <w:r w:rsidRPr="00DC7A06">
        <w:rPr>
          <w:rFonts w:cstheme="minorHAnsi"/>
          <w:bCs/>
          <w:u w:val="single"/>
        </w:rPr>
        <w:t>ust. 6</w:t>
      </w:r>
      <w:r w:rsidRPr="00DC7A06">
        <w:rPr>
          <w:rFonts w:cstheme="minorHAnsi"/>
          <w:bCs/>
        </w:rPr>
        <w:t xml:space="preserve"> oraz § 17 ust. 3 - 5</w:t>
      </w:r>
      <w:r w:rsidRPr="00DC7A06">
        <w:rPr>
          <w:rFonts w:cstheme="minorHAnsi"/>
        </w:rPr>
        <w:t>.</w:t>
      </w:r>
    </w:p>
    <w:p w:rsidR="009F18F7" w:rsidRPr="00DC7A06" w:rsidRDefault="009F18F7" w:rsidP="00030B37">
      <w:pPr>
        <w:tabs>
          <w:tab w:val="left" w:pos="360"/>
        </w:tabs>
        <w:spacing w:after="0" w:line="276" w:lineRule="auto"/>
        <w:jc w:val="both"/>
        <w:rPr>
          <w:rFonts w:cstheme="minorHAnsi"/>
        </w:rPr>
      </w:pPr>
      <w:r w:rsidRPr="00DC7A06">
        <w:rPr>
          <w:rFonts w:cstheme="minorHAnsi"/>
          <w:b/>
          <w:bCs/>
        </w:rPr>
        <w:t xml:space="preserve">Jest: </w:t>
      </w:r>
      <w:r w:rsidRPr="00DC7A06">
        <w:rPr>
          <w:rFonts w:cstheme="minorHAnsi"/>
        </w:rPr>
        <w:t>Instytucja Pośrednicząca zobowiązuje się powiadomić Beneficjenta, na adres e-mail wskazany we wniosku o dofinansowanie lub inną dopuszczalną zgodnie z Umową drogą komunikacji, o wszelkich zmianach dokumentów wymienionych w ust. 1 pkt 5, a Beneficjent do stosowania zmienionych dokumentów oraz do zapewnienia stosowania ich przez Partnerów</w:t>
      </w:r>
      <w:r w:rsidRPr="00DC7A06">
        <w:rPr>
          <w:rFonts w:cstheme="minorHAnsi"/>
          <w:vertAlign w:val="superscript"/>
        </w:rPr>
        <w:t>6</w:t>
      </w:r>
      <w:r w:rsidRPr="00DC7A06">
        <w:rPr>
          <w:rFonts w:cstheme="minorHAnsi"/>
        </w:rPr>
        <w:t xml:space="preserve">, </w:t>
      </w:r>
      <w:r w:rsidRPr="00DC7A06">
        <w:rPr>
          <w:rFonts w:cstheme="minorHAnsi"/>
          <w:bCs/>
        </w:rPr>
        <w:t xml:space="preserve">z zastrzeżeniem </w:t>
      </w:r>
      <w:r w:rsidRPr="00DC7A06">
        <w:rPr>
          <w:rFonts w:cstheme="minorHAnsi"/>
          <w:bCs/>
          <w:u w:val="single"/>
        </w:rPr>
        <w:t>ust. 2</w:t>
      </w:r>
      <w:r w:rsidRPr="00DC7A06">
        <w:rPr>
          <w:rFonts w:cstheme="minorHAnsi"/>
          <w:bCs/>
        </w:rPr>
        <w:t xml:space="preserve"> oraz § 17 ust. 3 - 5</w:t>
      </w:r>
      <w:r w:rsidRPr="00DC7A06">
        <w:rPr>
          <w:rFonts w:cstheme="minorHAnsi"/>
        </w:rPr>
        <w:t>.</w:t>
      </w:r>
    </w:p>
    <w:p w:rsidR="009F18F7" w:rsidRPr="00DC7A06" w:rsidRDefault="009F18F7" w:rsidP="00030B37">
      <w:pPr>
        <w:widowControl w:val="0"/>
        <w:spacing w:line="276" w:lineRule="auto"/>
        <w:ind w:left="426" w:hanging="426"/>
        <w:rPr>
          <w:rFonts w:cstheme="minorHAnsi"/>
          <w:b/>
          <w:bCs/>
        </w:rPr>
      </w:pPr>
    </w:p>
    <w:p w:rsidR="009F18F7" w:rsidRPr="00DC7A06" w:rsidRDefault="009F18F7" w:rsidP="00030B37">
      <w:pPr>
        <w:pStyle w:val="Tekstpodstawowy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C7A06">
        <w:rPr>
          <w:rFonts w:asciiTheme="minorHAnsi" w:hAnsiTheme="minorHAnsi" w:cstheme="minorHAnsi"/>
          <w:b/>
          <w:sz w:val="22"/>
          <w:szCs w:val="22"/>
        </w:rPr>
        <w:t>§ 20</w:t>
      </w:r>
      <w:r w:rsidRPr="00DC7A06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DC7A06">
        <w:rPr>
          <w:rFonts w:asciiTheme="minorHAnsi" w:hAnsiTheme="minorHAnsi" w:cstheme="minorHAnsi"/>
          <w:b/>
          <w:bCs/>
          <w:sz w:val="22"/>
          <w:szCs w:val="22"/>
        </w:rPr>
        <w:t xml:space="preserve"> Zabezpieczenie prawidłowej realizacji Umowy</w:t>
      </w:r>
      <w:r w:rsidRPr="00DC7A06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ust. 4</w:t>
      </w:r>
    </w:p>
    <w:p w:rsidR="009F18F7" w:rsidRPr="00DC7A06" w:rsidRDefault="009F18F7" w:rsidP="00030B3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7A06">
        <w:rPr>
          <w:rFonts w:asciiTheme="minorHAnsi" w:hAnsiTheme="minorHAnsi" w:cstheme="minorHAnsi"/>
          <w:b/>
          <w:bCs/>
          <w:sz w:val="22"/>
          <w:szCs w:val="22"/>
        </w:rPr>
        <w:t xml:space="preserve">Było: </w:t>
      </w:r>
      <w:r w:rsidRPr="00DC7A06">
        <w:rPr>
          <w:rFonts w:asciiTheme="minorHAnsi" w:hAnsiTheme="minorHAnsi" w:cstheme="minorHAnsi"/>
          <w:sz w:val="22"/>
          <w:szCs w:val="22"/>
        </w:rPr>
        <w:t xml:space="preserve">W przypadku, gdy wartość dofinansowania przyznana w Umowie w formie zaliczki przekracza 10 mln zł, zabezpieczenie, o którym mowa w ust. 1, ustanawiane jest w wysokości co najmniej równowartości najwyższej transzy zaliczki wynikającej z </w:t>
      </w:r>
      <w:r w:rsidRPr="00DC7A06">
        <w:rPr>
          <w:rFonts w:asciiTheme="minorHAnsi" w:hAnsiTheme="minorHAnsi" w:cstheme="minorHAnsi"/>
          <w:sz w:val="22"/>
          <w:szCs w:val="22"/>
          <w:u w:val="single"/>
          <w:lang w:val="pl-PL"/>
        </w:rPr>
        <w:t>Planu finansowania Projektu</w:t>
      </w:r>
      <w:r w:rsidRPr="00DC7A06">
        <w:rPr>
          <w:rFonts w:asciiTheme="minorHAnsi" w:hAnsiTheme="minorHAnsi" w:cstheme="minorHAnsi"/>
          <w:sz w:val="22"/>
          <w:szCs w:val="22"/>
        </w:rPr>
        <w:t xml:space="preserve"> na okres realizacji oraz trwałości Projektu, w jednej lub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C7A06">
        <w:rPr>
          <w:rFonts w:asciiTheme="minorHAnsi" w:hAnsiTheme="minorHAnsi" w:cstheme="minorHAnsi"/>
          <w:sz w:val="22"/>
          <w:szCs w:val="22"/>
        </w:rPr>
        <w:t>kilku z następujących form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 xml:space="preserve"> wskazanych przez Instytucję Pośredniczącą</w:t>
      </w:r>
      <w:r w:rsidR="00283AA4">
        <w:rPr>
          <w:rFonts w:asciiTheme="minorHAnsi" w:hAnsiTheme="minorHAnsi" w:cstheme="minorHAnsi"/>
          <w:sz w:val="22"/>
          <w:szCs w:val="22"/>
          <w:lang w:val="pl-PL"/>
        </w:rPr>
        <w:t xml:space="preserve"> (…).</w:t>
      </w:r>
    </w:p>
    <w:p w:rsidR="009F18F7" w:rsidRPr="00DC7A06" w:rsidRDefault="009F18F7" w:rsidP="00030B37">
      <w:pPr>
        <w:widowControl w:val="0"/>
        <w:spacing w:line="276" w:lineRule="auto"/>
        <w:ind w:left="426" w:hanging="426"/>
        <w:rPr>
          <w:rFonts w:cstheme="minorHAnsi"/>
          <w:b/>
          <w:bCs/>
        </w:rPr>
      </w:pPr>
    </w:p>
    <w:p w:rsidR="009F18F7" w:rsidRDefault="009F18F7" w:rsidP="00030B3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C7A06">
        <w:rPr>
          <w:rFonts w:asciiTheme="minorHAnsi" w:hAnsiTheme="minorHAnsi" w:cstheme="minorHAnsi"/>
          <w:b/>
          <w:bCs/>
          <w:sz w:val="22"/>
          <w:szCs w:val="22"/>
        </w:rPr>
        <w:t xml:space="preserve">Jest: </w:t>
      </w:r>
      <w:r w:rsidRPr="00DC7A06">
        <w:rPr>
          <w:rFonts w:asciiTheme="minorHAnsi" w:hAnsiTheme="minorHAnsi" w:cstheme="minorHAnsi"/>
          <w:sz w:val="22"/>
          <w:szCs w:val="22"/>
        </w:rPr>
        <w:t xml:space="preserve">W przypadku, gdy wartość dofinansowania przyznana w Umowie w formie zaliczki przekracza 10 mln zł, zabezpieczenie, o którym mowa w ust. 1, ustanawiane jest w wysokości co najmniej równowartości najwyższej transzy zaliczki wynikającej z </w:t>
      </w:r>
      <w:r w:rsidRPr="00DC7A06">
        <w:rPr>
          <w:rFonts w:asciiTheme="minorHAnsi" w:hAnsiTheme="minorHAnsi" w:cstheme="minorHAnsi"/>
          <w:sz w:val="22"/>
          <w:szCs w:val="22"/>
          <w:u w:val="single"/>
          <w:lang w:val="pl-PL"/>
        </w:rPr>
        <w:t>Harmonogramu płatności</w:t>
      </w:r>
      <w:r w:rsidRPr="00DC7A06">
        <w:rPr>
          <w:rFonts w:asciiTheme="minorHAnsi" w:hAnsiTheme="minorHAnsi" w:cstheme="minorHAnsi"/>
          <w:sz w:val="22"/>
          <w:szCs w:val="22"/>
        </w:rPr>
        <w:t xml:space="preserve"> na okres realizacji oraz trwałości Projektu, w jednej lub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C7A06">
        <w:rPr>
          <w:rFonts w:asciiTheme="minorHAnsi" w:hAnsiTheme="minorHAnsi" w:cstheme="minorHAnsi"/>
          <w:sz w:val="22"/>
          <w:szCs w:val="22"/>
        </w:rPr>
        <w:t>kilku z następujących form</w:t>
      </w:r>
      <w:r w:rsidRPr="00DC7A06">
        <w:rPr>
          <w:rFonts w:asciiTheme="minorHAnsi" w:hAnsiTheme="minorHAnsi" w:cstheme="minorHAnsi"/>
          <w:sz w:val="22"/>
          <w:szCs w:val="22"/>
          <w:lang w:val="pl-PL"/>
        </w:rPr>
        <w:t xml:space="preserve"> wskazanych przez Instytucję Pośredniczącą (…)</w:t>
      </w:r>
      <w:r w:rsidR="00283AA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9E6DD0" w:rsidRDefault="009E6DD0" w:rsidP="00030B37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6C50CB" w:rsidRDefault="006C50CB" w:rsidP="00030B37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9E6DD0" w:rsidRPr="006C50CB" w:rsidRDefault="006C50CB" w:rsidP="00030B37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C50CB">
        <w:rPr>
          <w:rFonts w:asciiTheme="minorHAnsi" w:hAnsiTheme="minorHAnsi" w:cstheme="minorHAnsi"/>
          <w:b/>
          <w:sz w:val="22"/>
          <w:szCs w:val="22"/>
          <w:lang w:val="pl-PL"/>
        </w:rPr>
        <w:t>Zaktualizowana została numeracja Załączników</w:t>
      </w:r>
    </w:p>
    <w:p w:rsidR="00B611C2" w:rsidRDefault="00B611C2" w:rsidP="00B611C2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B611C2" w:rsidRPr="00B611C2" w:rsidRDefault="00B611C2" w:rsidP="00B611C2">
      <w:pPr>
        <w:pStyle w:val="Tekstpodstawowy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B611C2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Lista dokumentów niezbędnych do podpisania umowy o dofinansowanie: </w:t>
      </w:r>
    </w:p>
    <w:p w:rsidR="009E6DD0" w:rsidRPr="009E6DD0" w:rsidRDefault="00B611C2" w:rsidP="00CF360A">
      <w:pPr>
        <w:pStyle w:val="Tekstpodstawowy"/>
        <w:spacing w:line="276" w:lineRule="auto"/>
        <w:rPr>
          <w:rFonts w:ascii="Calibri" w:hAnsi="Calibri" w:cs="Calibri"/>
          <w:color w:val="000000"/>
        </w:rPr>
      </w:pPr>
      <w:r w:rsidRPr="00B611C2">
        <w:rPr>
          <w:rFonts w:asciiTheme="minorHAnsi" w:hAnsiTheme="minorHAnsi" w:cstheme="minorHAnsi"/>
          <w:sz w:val="22"/>
          <w:szCs w:val="22"/>
          <w:lang w:val="pl-PL"/>
        </w:rPr>
        <w:t xml:space="preserve">usunięcie załącznika - </w:t>
      </w:r>
      <w:r w:rsidR="00CF360A" w:rsidRPr="00CF360A">
        <w:rPr>
          <w:rFonts w:asciiTheme="minorHAnsi" w:hAnsiTheme="minorHAnsi" w:cstheme="minorHAnsi"/>
          <w:sz w:val="22"/>
          <w:szCs w:val="22"/>
          <w:lang w:val="pl-PL"/>
        </w:rPr>
        <w:t xml:space="preserve">Aktualne zaświadczenie właściwego urzędu skarbowego potwierdzające status Beneficjenta i Partnera (jeśli dotyczy) jako podatnika podatku od towarów i usług;  </w:t>
      </w:r>
    </w:p>
    <w:p w:rsidR="00CF360A" w:rsidRDefault="00CF360A" w:rsidP="009E6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E6DD0" w:rsidRDefault="009E6DD0" w:rsidP="009E6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  <w:r w:rsidRPr="009E6DD0">
        <w:rPr>
          <w:rFonts w:ascii="Calibri" w:hAnsi="Calibri" w:cs="Calibri"/>
          <w:color w:val="000000"/>
        </w:rPr>
        <w:t xml:space="preserve">Pozostałe dokumenty nie uległy zmianie. </w:t>
      </w:r>
    </w:p>
    <w:p w:rsidR="009E6DD0" w:rsidRPr="009E6DD0" w:rsidRDefault="009E6DD0" w:rsidP="009E6D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D53" w:rsidRDefault="009E6DD0" w:rsidP="009E6DD0">
      <w:pPr>
        <w:spacing w:line="276" w:lineRule="auto"/>
      </w:pPr>
      <w:r w:rsidRPr="009E6DD0">
        <w:rPr>
          <w:rFonts w:ascii="Calibri" w:hAnsi="Calibri" w:cs="Calibri"/>
          <w:b/>
          <w:bCs/>
          <w:color w:val="000000"/>
        </w:rPr>
        <w:t xml:space="preserve">Zmiany obowiązują od </w:t>
      </w:r>
      <w:r>
        <w:rPr>
          <w:rFonts w:ascii="Calibri" w:hAnsi="Calibri" w:cs="Calibri"/>
          <w:b/>
          <w:bCs/>
          <w:color w:val="000000"/>
        </w:rPr>
        <w:t>15</w:t>
      </w:r>
      <w:r w:rsidRPr="009E6DD0">
        <w:rPr>
          <w:rFonts w:ascii="Calibri" w:hAnsi="Calibri" w:cs="Calibri"/>
          <w:b/>
          <w:bCs/>
          <w:color w:val="000000"/>
        </w:rPr>
        <w:t>.0</w:t>
      </w:r>
      <w:r>
        <w:rPr>
          <w:rFonts w:ascii="Calibri" w:hAnsi="Calibri" w:cs="Calibri"/>
          <w:b/>
          <w:bCs/>
          <w:color w:val="000000"/>
        </w:rPr>
        <w:t>9</w:t>
      </w:r>
      <w:r w:rsidRPr="009E6DD0">
        <w:rPr>
          <w:rFonts w:ascii="Calibri" w:hAnsi="Calibri" w:cs="Calibri"/>
          <w:b/>
          <w:bCs/>
          <w:color w:val="000000"/>
        </w:rPr>
        <w:t>.2020 r.</w:t>
      </w:r>
    </w:p>
    <w:sectPr w:rsidR="00A9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F6" w:rsidRDefault="00A652F6" w:rsidP="00A93D53">
      <w:pPr>
        <w:spacing w:after="0" w:line="240" w:lineRule="auto"/>
      </w:pPr>
      <w:r>
        <w:separator/>
      </w:r>
    </w:p>
  </w:endnote>
  <w:endnote w:type="continuationSeparator" w:id="0">
    <w:p w:rsidR="00A652F6" w:rsidRDefault="00A652F6" w:rsidP="00A9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F6" w:rsidRDefault="00A652F6" w:rsidP="00A93D53">
      <w:pPr>
        <w:spacing w:after="0" w:line="240" w:lineRule="auto"/>
      </w:pPr>
      <w:r>
        <w:separator/>
      </w:r>
    </w:p>
  </w:footnote>
  <w:footnote w:type="continuationSeparator" w:id="0">
    <w:p w:rsidR="00A652F6" w:rsidRDefault="00A652F6" w:rsidP="00A93D53">
      <w:pPr>
        <w:spacing w:after="0" w:line="240" w:lineRule="auto"/>
      </w:pPr>
      <w:r>
        <w:continuationSeparator/>
      </w:r>
    </w:p>
  </w:footnote>
  <w:footnote w:id="1">
    <w:p w:rsidR="00A93D53" w:rsidRPr="005134DF" w:rsidRDefault="00A93D53" w:rsidP="00DD7DB5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5134DF"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5134DF">
        <w:rPr>
          <w:rFonts w:ascii="Calibri" w:hAnsi="Calibri"/>
          <w:sz w:val="14"/>
          <w:szCs w:val="14"/>
        </w:rPr>
        <w:t>W przypadku beneficjentów będących jednostkami sektora finansów publicznych</w:t>
      </w:r>
      <w:r>
        <w:rPr>
          <w:rFonts w:ascii="Calibri" w:hAnsi="Calibri"/>
          <w:sz w:val="14"/>
          <w:szCs w:val="14"/>
          <w:lang w:val="pl-PL"/>
        </w:rPr>
        <w:t xml:space="preserve"> lub fundacjami, których </w:t>
      </w:r>
      <w:r w:rsidRPr="00D32E31">
        <w:rPr>
          <w:rFonts w:ascii="Calibri" w:hAnsi="Calibri"/>
          <w:sz w:val="14"/>
          <w:szCs w:val="14"/>
          <w:lang w:val="pl-PL"/>
        </w:rPr>
        <w:t>jedynym fundatorem jest Skarb Państwa</w:t>
      </w:r>
      <w:r>
        <w:rPr>
          <w:rFonts w:ascii="Calibri" w:hAnsi="Calibri"/>
          <w:sz w:val="14"/>
          <w:szCs w:val="14"/>
          <w:lang w:val="pl-PL"/>
        </w:rPr>
        <w:t>,</w:t>
      </w:r>
      <w:r w:rsidRPr="005134DF">
        <w:rPr>
          <w:rFonts w:ascii="Calibri" w:hAnsi="Calibri"/>
          <w:sz w:val="14"/>
          <w:szCs w:val="14"/>
        </w:rPr>
        <w:t xml:space="preserve"> należy wykreślić.</w:t>
      </w:r>
    </w:p>
  </w:footnote>
  <w:footnote w:id="2">
    <w:p w:rsidR="00A93D53" w:rsidRPr="00017DF6" w:rsidRDefault="00A93D53" w:rsidP="00DD7DB5">
      <w:pPr>
        <w:pStyle w:val="Tekstprzypisudolnego"/>
        <w:jc w:val="both"/>
        <w:rPr>
          <w:lang w:val="pl-PL"/>
        </w:rPr>
      </w:pPr>
      <w:r w:rsidRPr="002F627E"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F44EEA">
        <w:rPr>
          <w:rFonts w:ascii="Calibri" w:hAnsi="Calibri"/>
          <w:sz w:val="14"/>
          <w:szCs w:val="14"/>
          <w:lang w:val="pl-PL"/>
        </w:rPr>
        <w:t>Z uwzględnieniem zapisów §</w:t>
      </w:r>
      <w:r>
        <w:rPr>
          <w:rFonts w:ascii="Calibri" w:hAnsi="Calibri"/>
          <w:sz w:val="14"/>
          <w:szCs w:val="14"/>
          <w:lang w:val="pl-PL"/>
        </w:rPr>
        <w:t xml:space="preserve">4 </w:t>
      </w:r>
      <w:r w:rsidRPr="00F44EEA">
        <w:rPr>
          <w:rFonts w:ascii="Calibri" w:hAnsi="Calibri"/>
          <w:sz w:val="14"/>
          <w:szCs w:val="14"/>
          <w:lang w:val="pl-PL"/>
        </w:rPr>
        <w:t xml:space="preserve">rozporządzenia Ministra Rozwoju </w:t>
      </w:r>
      <w:r>
        <w:rPr>
          <w:rFonts w:ascii="Calibri" w:hAnsi="Calibri"/>
          <w:sz w:val="14"/>
          <w:szCs w:val="14"/>
          <w:lang w:val="pl-PL"/>
        </w:rPr>
        <w:t>i Finansów</w:t>
      </w:r>
      <w:r w:rsidRPr="00F44EEA">
        <w:rPr>
          <w:rFonts w:ascii="Calibri" w:hAnsi="Calibri"/>
          <w:sz w:val="14"/>
          <w:szCs w:val="14"/>
          <w:lang w:val="pl-PL"/>
        </w:rPr>
        <w:t xml:space="preserve"> z dnia 1</w:t>
      </w:r>
      <w:r>
        <w:rPr>
          <w:rFonts w:ascii="Calibri" w:hAnsi="Calibri"/>
          <w:sz w:val="14"/>
          <w:szCs w:val="14"/>
          <w:lang w:val="pl-PL"/>
        </w:rPr>
        <w:t>9</w:t>
      </w:r>
      <w:r w:rsidRPr="00F44EEA">
        <w:rPr>
          <w:rFonts w:ascii="Calibri" w:hAnsi="Calibri"/>
          <w:sz w:val="14"/>
          <w:szCs w:val="14"/>
          <w:lang w:val="pl-PL"/>
        </w:rPr>
        <w:t xml:space="preserve"> grudnia 20</w:t>
      </w:r>
      <w:r>
        <w:rPr>
          <w:rFonts w:ascii="Calibri" w:hAnsi="Calibri"/>
          <w:sz w:val="14"/>
          <w:szCs w:val="14"/>
          <w:lang w:val="pl-PL"/>
        </w:rPr>
        <w:t>17</w:t>
      </w:r>
      <w:r w:rsidRPr="00F44EEA">
        <w:rPr>
          <w:rFonts w:ascii="Calibri" w:hAnsi="Calibri"/>
          <w:sz w:val="14"/>
          <w:szCs w:val="14"/>
          <w:lang w:val="pl-PL"/>
        </w:rPr>
        <w:t xml:space="preserve"> r. w sprawie zaliczek w ramach programów finansowanych z udziałem środków europejskich (Dz.U. z 20</w:t>
      </w:r>
      <w:r>
        <w:rPr>
          <w:rFonts w:ascii="Calibri" w:hAnsi="Calibri"/>
          <w:sz w:val="14"/>
          <w:szCs w:val="14"/>
          <w:lang w:val="pl-PL"/>
        </w:rPr>
        <w:t xml:space="preserve">17 </w:t>
      </w:r>
      <w:r w:rsidRPr="00F44EEA">
        <w:rPr>
          <w:rFonts w:ascii="Calibri" w:hAnsi="Calibri"/>
          <w:sz w:val="14"/>
          <w:szCs w:val="14"/>
          <w:lang w:val="pl-PL"/>
        </w:rPr>
        <w:t xml:space="preserve">r., poz. </w:t>
      </w:r>
      <w:r>
        <w:rPr>
          <w:rFonts w:ascii="Calibri" w:hAnsi="Calibri"/>
          <w:sz w:val="14"/>
          <w:szCs w:val="14"/>
          <w:lang w:val="pl-PL"/>
        </w:rPr>
        <w:t>2367</w:t>
      </w:r>
      <w:r w:rsidRPr="00F44EEA">
        <w:rPr>
          <w:rFonts w:ascii="Calibri" w:hAnsi="Calibri"/>
          <w:sz w:val="14"/>
          <w:szCs w:val="14"/>
          <w:lang w:val="pl-PL"/>
        </w:rPr>
        <w:t xml:space="preserve"> z </w:t>
      </w:r>
      <w:proofErr w:type="spellStart"/>
      <w:r w:rsidRPr="00F44EEA">
        <w:rPr>
          <w:rFonts w:ascii="Calibri" w:hAnsi="Calibri"/>
          <w:sz w:val="14"/>
          <w:szCs w:val="14"/>
          <w:lang w:val="pl-PL"/>
        </w:rPr>
        <w:t>późn</w:t>
      </w:r>
      <w:proofErr w:type="spellEnd"/>
      <w:r w:rsidRPr="00F44EEA">
        <w:rPr>
          <w:rFonts w:ascii="Calibri" w:hAnsi="Calibri"/>
          <w:sz w:val="14"/>
          <w:szCs w:val="14"/>
          <w:lang w:val="pl-PL"/>
        </w:rPr>
        <w:t>. zm.).</w:t>
      </w:r>
    </w:p>
  </w:footnote>
  <w:footnote w:id="3">
    <w:p w:rsidR="00A93D53" w:rsidRPr="005134DF" w:rsidRDefault="00A93D53" w:rsidP="00DD7DB5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5134DF"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5134DF">
        <w:rPr>
          <w:rFonts w:ascii="Calibri" w:hAnsi="Calibri"/>
          <w:sz w:val="14"/>
          <w:szCs w:val="14"/>
        </w:rPr>
        <w:t>W przypadku beneficjentów będących jednostkami sektora finansów publicznych</w:t>
      </w:r>
      <w:r>
        <w:rPr>
          <w:rFonts w:ascii="Calibri" w:hAnsi="Calibri"/>
          <w:sz w:val="14"/>
          <w:szCs w:val="14"/>
          <w:lang w:val="pl-PL"/>
        </w:rPr>
        <w:t xml:space="preserve"> lub fundacjami, których </w:t>
      </w:r>
      <w:r w:rsidRPr="00D32E31">
        <w:rPr>
          <w:rFonts w:ascii="Calibri" w:hAnsi="Calibri"/>
          <w:sz w:val="14"/>
          <w:szCs w:val="14"/>
          <w:lang w:val="pl-PL"/>
        </w:rPr>
        <w:t>jedynym fundatorem jest Skarb Państwa</w:t>
      </w:r>
      <w:r>
        <w:rPr>
          <w:rFonts w:ascii="Calibri" w:hAnsi="Calibri"/>
          <w:sz w:val="14"/>
          <w:szCs w:val="14"/>
          <w:lang w:val="pl-PL"/>
        </w:rPr>
        <w:t>,</w:t>
      </w:r>
      <w:r w:rsidRPr="005134DF">
        <w:rPr>
          <w:rFonts w:ascii="Calibri" w:hAnsi="Calibri"/>
          <w:sz w:val="14"/>
          <w:szCs w:val="14"/>
        </w:rPr>
        <w:t xml:space="preserve"> należy wykreślić.</w:t>
      </w:r>
    </w:p>
  </w:footnote>
  <w:footnote w:id="4">
    <w:p w:rsidR="00A93D53" w:rsidRPr="00017DF6" w:rsidRDefault="00A93D53" w:rsidP="00DD7DB5">
      <w:pPr>
        <w:pStyle w:val="Tekstprzypisudolnego"/>
        <w:jc w:val="both"/>
        <w:rPr>
          <w:lang w:val="pl-PL"/>
        </w:rPr>
      </w:pPr>
      <w:r w:rsidRPr="002F627E"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t xml:space="preserve"> </w:t>
      </w:r>
      <w:r w:rsidRPr="00F44EEA">
        <w:rPr>
          <w:rFonts w:ascii="Calibri" w:hAnsi="Calibri"/>
          <w:sz w:val="14"/>
          <w:szCs w:val="14"/>
          <w:lang w:val="pl-PL"/>
        </w:rPr>
        <w:t>Z uwzględnieniem zapisów §</w:t>
      </w:r>
      <w:r>
        <w:rPr>
          <w:rFonts w:ascii="Calibri" w:hAnsi="Calibri"/>
          <w:sz w:val="14"/>
          <w:szCs w:val="14"/>
          <w:lang w:val="pl-PL"/>
        </w:rPr>
        <w:t xml:space="preserve">4 </w:t>
      </w:r>
      <w:r w:rsidRPr="00F44EEA">
        <w:rPr>
          <w:rFonts w:ascii="Calibri" w:hAnsi="Calibri"/>
          <w:sz w:val="14"/>
          <w:szCs w:val="14"/>
          <w:lang w:val="pl-PL"/>
        </w:rPr>
        <w:t xml:space="preserve">rozporządzenia Ministra Rozwoju </w:t>
      </w:r>
      <w:r>
        <w:rPr>
          <w:rFonts w:ascii="Calibri" w:hAnsi="Calibri"/>
          <w:sz w:val="14"/>
          <w:szCs w:val="14"/>
          <w:lang w:val="pl-PL"/>
        </w:rPr>
        <w:t>i Finansów</w:t>
      </w:r>
      <w:r w:rsidRPr="00F44EEA">
        <w:rPr>
          <w:rFonts w:ascii="Calibri" w:hAnsi="Calibri"/>
          <w:sz w:val="14"/>
          <w:szCs w:val="14"/>
          <w:lang w:val="pl-PL"/>
        </w:rPr>
        <w:t xml:space="preserve"> z dnia 1</w:t>
      </w:r>
      <w:r>
        <w:rPr>
          <w:rFonts w:ascii="Calibri" w:hAnsi="Calibri"/>
          <w:sz w:val="14"/>
          <w:szCs w:val="14"/>
          <w:lang w:val="pl-PL"/>
        </w:rPr>
        <w:t>9</w:t>
      </w:r>
      <w:r w:rsidRPr="00F44EEA">
        <w:rPr>
          <w:rFonts w:ascii="Calibri" w:hAnsi="Calibri"/>
          <w:sz w:val="14"/>
          <w:szCs w:val="14"/>
          <w:lang w:val="pl-PL"/>
        </w:rPr>
        <w:t xml:space="preserve"> grudnia 20</w:t>
      </w:r>
      <w:r>
        <w:rPr>
          <w:rFonts w:ascii="Calibri" w:hAnsi="Calibri"/>
          <w:sz w:val="14"/>
          <w:szCs w:val="14"/>
          <w:lang w:val="pl-PL"/>
        </w:rPr>
        <w:t>17</w:t>
      </w:r>
      <w:r w:rsidRPr="00F44EEA">
        <w:rPr>
          <w:rFonts w:ascii="Calibri" w:hAnsi="Calibri"/>
          <w:sz w:val="14"/>
          <w:szCs w:val="14"/>
          <w:lang w:val="pl-PL"/>
        </w:rPr>
        <w:t xml:space="preserve"> r. w sprawie zaliczek w ramach programów finansowanych z udziałem środków europejskich (Dz.U. z 20</w:t>
      </w:r>
      <w:r>
        <w:rPr>
          <w:rFonts w:ascii="Calibri" w:hAnsi="Calibri"/>
          <w:sz w:val="14"/>
          <w:szCs w:val="14"/>
          <w:lang w:val="pl-PL"/>
        </w:rPr>
        <w:t xml:space="preserve">17 </w:t>
      </w:r>
      <w:r w:rsidRPr="00F44EEA">
        <w:rPr>
          <w:rFonts w:ascii="Calibri" w:hAnsi="Calibri"/>
          <w:sz w:val="14"/>
          <w:szCs w:val="14"/>
          <w:lang w:val="pl-PL"/>
        </w:rPr>
        <w:t xml:space="preserve">r., poz. </w:t>
      </w:r>
      <w:r>
        <w:rPr>
          <w:rFonts w:ascii="Calibri" w:hAnsi="Calibri"/>
          <w:sz w:val="14"/>
          <w:szCs w:val="14"/>
          <w:lang w:val="pl-PL"/>
        </w:rPr>
        <w:t>2367</w:t>
      </w:r>
      <w:r w:rsidRPr="00F44EEA">
        <w:rPr>
          <w:rFonts w:ascii="Calibri" w:hAnsi="Calibri"/>
          <w:sz w:val="14"/>
          <w:szCs w:val="14"/>
          <w:lang w:val="pl-PL"/>
        </w:rPr>
        <w:t xml:space="preserve"> z </w:t>
      </w:r>
      <w:proofErr w:type="spellStart"/>
      <w:r w:rsidRPr="00F44EEA">
        <w:rPr>
          <w:rFonts w:ascii="Calibri" w:hAnsi="Calibri"/>
          <w:sz w:val="14"/>
          <w:szCs w:val="14"/>
          <w:lang w:val="pl-PL"/>
        </w:rPr>
        <w:t>późn</w:t>
      </w:r>
      <w:proofErr w:type="spellEnd"/>
      <w:r w:rsidRPr="00F44EEA">
        <w:rPr>
          <w:rFonts w:ascii="Calibri" w:hAnsi="Calibri"/>
          <w:sz w:val="14"/>
          <w:szCs w:val="14"/>
          <w:lang w:val="pl-PL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D20"/>
    <w:multiLevelType w:val="hybridMultilevel"/>
    <w:tmpl w:val="BEBA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D37"/>
    <w:multiLevelType w:val="hybridMultilevel"/>
    <w:tmpl w:val="08EC953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295"/>
        </w:tabs>
        <w:ind w:left="2295" w:hanging="675"/>
      </w:pPr>
      <w:rPr>
        <w:rFonts w:ascii="Arial Narrow" w:hAnsi="Arial Narrow" w:hint="default"/>
        <w:color w:val="auto"/>
      </w:r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51F60"/>
    <w:multiLevelType w:val="hybridMultilevel"/>
    <w:tmpl w:val="5E741422"/>
    <w:lvl w:ilvl="0" w:tplc="9F588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03F39"/>
    <w:multiLevelType w:val="hybridMultilevel"/>
    <w:tmpl w:val="13AC1C74"/>
    <w:lvl w:ilvl="0" w:tplc="B9720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6F656E"/>
    <w:multiLevelType w:val="hybridMultilevel"/>
    <w:tmpl w:val="0E60C2F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716906CA"/>
    <w:multiLevelType w:val="hybridMultilevel"/>
    <w:tmpl w:val="6B284D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53"/>
    <w:rsid w:val="00030B37"/>
    <w:rsid w:val="00283AA4"/>
    <w:rsid w:val="005822D8"/>
    <w:rsid w:val="005A1164"/>
    <w:rsid w:val="005C07D8"/>
    <w:rsid w:val="00682B10"/>
    <w:rsid w:val="006C50CB"/>
    <w:rsid w:val="008529B1"/>
    <w:rsid w:val="009D4500"/>
    <w:rsid w:val="009E6DD0"/>
    <w:rsid w:val="009F18F7"/>
    <w:rsid w:val="00A652F6"/>
    <w:rsid w:val="00A8004E"/>
    <w:rsid w:val="00A93D53"/>
    <w:rsid w:val="00B611C2"/>
    <w:rsid w:val="00CF360A"/>
    <w:rsid w:val="00DC7A06"/>
    <w:rsid w:val="00DD7DB5"/>
    <w:rsid w:val="00E76CD7"/>
    <w:rsid w:val="00E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1082"/>
  <w15:chartTrackingRefBased/>
  <w15:docId w15:val="{D9D30228-03A6-436F-A9B6-B3B2AC9A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3D5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93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3D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A93D5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A9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A93D5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Bodych-Biernacka</dc:creator>
  <cp:keywords/>
  <dc:description/>
  <cp:lastModifiedBy>Patrycja Choderska</cp:lastModifiedBy>
  <cp:revision>16</cp:revision>
  <dcterms:created xsi:type="dcterms:W3CDTF">2020-09-15T12:20:00Z</dcterms:created>
  <dcterms:modified xsi:type="dcterms:W3CDTF">2020-09-15T13:42:00Z</dcterms:modified>
</cp:coreProperties>
</file>