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33" w:rsidRDefault="006D5BAC">
      <w:r>
        <w:t xml:space="preserve">Odpowiedzi na pytania </w:t>
      </w:r>
      <w:r w:rsidR="00C348AE">
        <w:t>w ramach postępowania na usługę budowy i rozwoju społeczności Cyfrowej Piaskownicy</w:t>
      </w:r>
      <w:r w:rsidR="00852119">
        <w:t xml:space="preserve"> Administracji</w:t>
      </w:r>
      <w:r w:rsidR="00C348AE">
        <w:t>.</w:t>
      </w:r>
    </w:p>
    <w:p w:rsidR="00C348AE" w:rsidRDefault="006D5BAC" w:rsidP="00C348AE">
      <w:pPr>
        <w:pStyle w:val="Akapitzlist"/>
        <w:numPr>
          <w:ilvl w:val="0"/>
          <w:numId w:val="6"/>
        </w:numPr>
      </w:pPr>
      <w:r w:rsidRPr="00EC3B97">
        <w:rPr>
          <w:b/>
        </w:rPr>
        <w:t>Pytanie</w:t>
      </w:r>
      <w:r>
        <w:t>: „Czy możemy oprzeć się na wspominanym podczas briefingu projekcie - Rejestrze Należności Publicznoprawnych  -  na przykładzie którego możemy zademonstrować, jak działają nasze koncepcje kreatywne? Czy może jest rozważany jako przykład jakiś inny?”</w:t>
      </w:r>
      <w:r w:rsidR="00EC3B97">
        <w:br/>
      </w:r>
      <w:r w:rsidR="00EC3B97">
        <w:br/>
      </w:r>
      <w:r w:rsidRPr="00EC3B97">
        <w:rPr>
          <w:b/>
        </w:rPr>
        <w:t>O</w:t>
      </w:r>
      <w:r w:rsidR="003A2052">
        <w:rPr>
          <w:b/>
        </w:rPr>
        <w:t>dpowiedź</w:t>
      </w:r>
      <w:r w:rsidRPr="00EC3B97">
        <w:rPr>
          <w:b/>
        </w:rPr>
        <w:t>:</w:t>
      </w:r>
      <w:r w:rsidR="00EC3B97" w:rsidRPr="00EC3B97">
        <w:rPr>
          <w:b/>
        </w:rPr>
        <w:t xml:space="preserve"> </w:t>
      </w:r>
      <w:r w:rsidR="00C40CD0">
        <w:t>Zgodnie z zapytaniem Oferent opisuje wizję komunikacji w projekcie na podstawie wskazanego przez siebie przykładu.</w:t>
      </w:r>
      <w:r w:rsidR="00EC3B97">
        <w:br/>
      </w:r>
      <w:r w:rsidR="00C40CD0">
        <w:t>Celem ułatwienia opracowania wizji Zamawiający wskazuje przykładowe inicjatywy, zaplanowane w projekcie:</w:t>
      </w:r>
    </w:p>
    <w:p w:rsidR="00C348AE" w:rsidRPr="00C348AE" w:rsidRDefault="00C348AE" w:rsidP="00C348AE">
      <w:pPr>
        <w:pStyle w:val="Akapitzlist"/>
        <w:numPr>
          <w:ilvl w:val="0"/>
          <w:numId w:val="5"/>
        </w:numPr>
        <w:tabs>
          <w:tab w:val="num" w:pos="720"/>
        </w:tabs>
      </w:pPr>
      <w:r w:rsidRPr="00C348AE">
        <w:t>Inicjatywa I: Automatyzacja weryfikacji oceny wiarygodności podmiotów przez instytucje finansowe.</w:t>
      </w:r>
      <w:r>
        <w:br/>
      </w:r>
      <w:r w:rsidRPr="00C348AE">
        <w:t>API: Rejestr Należności Publicznoprawnych (RNP)</w:t>
      </w:r>
    </w:p>
    <w:p w:rsidR="00C348AE" w:rsidRPr="00C348AE" w:rsidRDefault="00C348AE" w:rsidP="00C348AE">
      <w:pPr>
        <w:pStyle w:val="Akapitzlist"/>
        <w:numPr>
          <w:ilvl w:val="0"/>
          <w:numId w:val="5"/>
        </w:numPr>
        <w:tabs>
          <w:tab w:val="num" w:pos="720"/>
        </w:tabs>
      </w:pPr>
      <w:r w:rsidRPr="00C348AE">
        <w:t>Inicjatywa II: Automatyzacja weryfikacji oceny autentyczności dokumentacji, jaka przedstawiana jest przez osoby występujące z roszczeniem do zakładu ubezpieczeń o wypłatę odszkodowania lub roszczenia.</w:t>
      </w:r>
      <w:r>
        <w:br/>
      </w:r>
      <w:r w:rsidRPr="00C348AE">
        <w:t>API: System Rejestrów Państwowych (SRP), Centralna Ewidenc</w:t>
      </w:r>
      <w:r w:rsidR="004C7F16">
        <w:t>ja Pojazdów i Kierowców (</w:t>
      </w:r>
      <w:proofErr w:type="spellStart"/>
      <w:r w:rsidR="004C7F16">
        <w:t>CEPiK</w:t>
      </w:r>
      <w:proofErr w:type="spellEnd"/>
      <w:r w:rsidR="004C7F16">
        <w:t>)</w:t>
      </w:r>
    </w:p>
    <w:p w:rsidR="00EC3B97" w:rsidRDefault="00C348AE" w:rsidP="00C348AE">
      <w:pPr>
        <w:pStyle w:val="Akapitzlist"/>
        <w:numPr>
          <w:ilvl w:val="0"/>
          <w:numId w:val="5"/>
        </w:numPr>
        <w:tabs>
          <w:tab w:val="num" w:pos="720"/>
        </w:tabs>
      </w:pPr>
      <w:r w:rsidRPr="00C348AE">
        <w:t>Inicjatywa III: Automatyzacja doręczeń pism i płatności z nimi powiąza</w:t>
      </w:r>
      <w:r>
        <w:t>nych przez podmioty zewnętrzne.</w:t>
      </w:r>
      <w:r>
        <w:br/>
      </w:r>
      <w:r w:rsidRPr="00C348AE">
        <w:t>AP</w:t>
      </w:r>
      <w:r w:rsidR="004C7F16">
        <w:t xml:space="preserve">I: e-Doręczenia, </w:t>
      </w:r>
      <w:proofErr w:type="spellStart"/>
      <w:r w:rsidR="004C7F16">
        <w:t>Paybynet</w:t>
      </w:r>
      <w:proofErr w:type="spellEnd"/>
      <w:r w:rsidR="004C7F16">
        <w:t xml:space="preserve"> (KIR)</w:t>
      </w:r>
    </w:p>
    <w:p w:rsidR="00C348AE" w:rsidRDefault="00C348AE" w:rsidP="00EC3B97">
      <w:pPr>
        <w:ind w:left="708"/>
      </w:pPr>
      <w:r>
        <w:t xml:space="preserve">Zakres poszczególnych inicjatyw może ulec zmianie i </w:t>
      </w:r>
      <w:r w:rsidR="00FA3268">
        <w:t xml:space="preserve">tak jak wspomniano wcześniej </w:t>
      </w:r>
      <w:r>
        <w:t>należy je traktować jako przykłady.</w:t>
      </w:r>
    </w:p>
    <w:p w:rsidR="00EC3B97" w:rsidRDefault="00EC3B97" w:rsidP="00EC3B97">
      <w:pPr>
        <w:pStyle w:val="Akapitzlist"/>
        <w:numPr>
          <w:ilvl w:val="0"/>
          <w:numId w:val="6"/>
        </w:numPr>
      </w:pPr>
      <w:r w:rsidRPr="00EC3B97">
        <w:rPr>
          <w:b/>
        </w:rPr>
        <w:t>Pytanie</w:t>
      </w:r>
      <w:r>
        <w:t>: „Jesteśmy przekonani, że dla ustalenia przy porównywaniu konceptów warto mieć jeden taki "temat" (wspólny dla różnych sposób podejścia do niego).”</w:t>
      </w:r>
      <w:r>
        <w:br/>
      </w:r>
      <w:r>
        <w:br/>
      </w:r>
      <w:r w:rsidR="003A2052">
        <w:rPr>
          <w:b/>
        </w:rPr>
        <w:t>Odpowiedź</w:t>
      </w:r>
      <w:bookmarkStart w:id="0" w:name="_GoBack"/>
      <w:bookmarkEnd w:id="0"/>
      <w:r w:rsidRPr="00EC3B97">
        <w:rPr>
          <w:b/>
        </w:rPr>
        <w:t>:</w:t>
      </w:r>
      <w:r>
        <w:t xml:space="preserve"> </w:t>
      </w:r>
      <w:r w:rsidRPr="00EC3B97">
        <w:t>Zamawiający nie uwzględnia uwagi w zapytaniu. Treść zapytania pozostaje bez zmian.</w:t>
      </w:r>
    </w:p>
    <w:p w:rsidR="00EC3B97" w:rsidRDefault="00EC3B97" w:rsidP="00C348AE"/>
    <w:p w:rsidR="00852119" w:rsidRDefault="00C348AE" w:rsidP="00C348AE">
      <w:r>
        <w:t xml:space="preserve"> </w:t>
      </w:r>
    </w:p>
    <w:sectPr w:rsidR="0085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538"/>
    <w:multiLevelType w:val="hybridMultilevel"/>
    <w:tmpl w:val="20C80E5C"/>
    <w:lvl w:ilvl="0" w:tplc="1F50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A9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6C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04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E6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63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2B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E1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E31F2"/>
    <w:multiLevelType w:val="hybridMultilevel"/>
    <w:tmpl w:val="948C3394"/>
    <w:lvl w:ilvl="0" w:tplc="2112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A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2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6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8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81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AE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E62386"/>
    <w:multiLevelType w:val="hybridMultilevel"/>
    <w:tmpl w:val="1DBC3C44"/>
    <w:lvl w:ilvl="0" w:tplc="4B1CD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05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2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6B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21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9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2F3777"/>
    <w:multiLevelType w:val="hybridMultilevel"/>
    <w:tmpl w:val="1EAC37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51433"/>
    <w:multiLevelType w:val="hybridMultilevel"/>
    <w:tmpl w:val="4E5EF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D62F6"/>
    <w:multiLevelType w:val="hybridMultilevel"/>
    <w:tmpl w:val="BC1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19"/>
    <w:rsid w:val="00026033"/>
    <w:rsid w:val="000C5266"/>
    <w:rsid w:val="002873EC"/>
    <w:rsid w:val="003A2052"/>
    <w:rsid w:val="004263AB"/>
    <w:rsid w:val="004C7F16"/>
    <w:rsid w:val="006D379C"/>
    <w:rsid w:val="006D5BAC"/>
    <w:rsid w:val="00852119"/>
    <w:rsid w:val="008B0576"/>
    <w:rsid w:val="00C348AE"/>
    <w:rsid w:val="00C40CD0"/>
    <w:rsid w:val="00E00FF4"/>
    <w:rsid w:val="00EC3B97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A7A2-A2F0-499E-A263-843D0ACF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1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5B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5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6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Puto Maciej (Britenet)</dc:creator>
  <cp:keywords/>
  <dc:description/>
  <cp:lastModifiedBy>Skorulski Maciej (Britenet)</cp:lastModifiedBy>
  <cp:revision>4</cp:revision>
  <dcterms:created xsi:type="dcterms:W3CDTF">2019-07-05T07:30:00Z</dcterms:created>
  <dcterms:modified xsi:type="dcterms:W3CDTF">2019-07-05T08:28:00Z</dcterms:modified>
</cp:coreProperties>
</file>