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455" w:rsidRPr="009076D1" w:rsidRDefault="00DB3455" w:rsidP="00DB3455">
      <w:pPr>
        <w:spacing w:after="120" w:line="276" w:lineRule="auto"/>
        <w:ind w:left="714" w:hanging="357"/>
        <w:jc w:val="right"/>
        <w:rPr>
          <w:rFonts w:ascii="Trebuchet MS" w:eastAsia="Calibri" w:hAnsi="Trebuchet MS" w:cs="Times New Roman"/>
          <w:sz w:val="20"/>
          <w:szCs w:val="20"/>
          <w:lang w:eastAsia="pl-PL"/>
        </w:rPr>
      </w:pP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>Warszawa,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 2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>0.07</w:t>
      </w: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.2018 r. </w:t>
      </w:r>
    </w:p>
    <w:p w:rsidR="00DB3455" w:rsidRPr="009076D1" w:rsidRDefault="00DB3455" w:rsidP="00DB3455">
      <w:pPr>
        <w:spacing w:after="0" w:line="276" w:lineRule="auto"/>
        <w:ind w:left="4248" w:hanging="357"/>
        <w:jc w:val="both"/>
        <w:rPr>
          <w:rFonts w:ascii="Trebuchet MS" w:eastAsia="Calibri" w:hAnsi="Trebuchet MS" w:cs="Times New Roman"/>
          <w:b/>
          <w:sz w:val="20"/>
          <w:szCs w:val="20"/>
          <w:lang w:eastAsia="pl-PL"/>
        </w:rPr>
      </w:pPr>
    </w:p>
    <w:p w:rsidR="00DB3455" w:rsidRPr="009076D1" w:rsidRDefault="00DB3455" w:rsidP="00DB3455">
      <w:pPr>
        <w:jc w:val="right"/>
        <w:rPr>
          <w:rFonts w:ascii="Trebuchet MS" w:eastAsia="Calibri" w:hAnsi="Trebuchet MS" w:cs="Times New Roman"/>
        </w:rPr>
      </w:pPr>
    </w:p>
    <w:p w:rsidR="00DB3455" w:rsidRDefault="00DB3455" w:rsidP="00DB3455">
      <w:pPr>
        <w:jc w:val="center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  <w:b/>
        </w:rPr>
        <w:t xml:space="preserve">Informacja z otwarcia ofert w dniu </w:t>
      </w:r>
      <w:r>
        <w:rPr>
          <w:rFonts w:ascii="Trebuchet MS" w:eastAsia="Calibri" w:hAnsi="Trebuchet MS" w:cs="Times New Roman"/>
          <w:b/>
        </w:rPr>
        <w:t xml:space="preserve">20 lipca </w:t>
      </w:r>
      <w:r>
        <w:rPr>
          <w:rFonts w:ascii="Trebuchet MS" w:eastAsia="Calibri" w:hAnsi="Trebuchet MS" w:cs="Times New Roman"/>
          <w:b/>
        </w:rPr>
        <w:t>2018</w:t>
      </w:r>
      <w:r w:rsidRPr="009076D1">
        <w:rPr>
          <w:rFonts w:ascii="Trebuchet MS" w:eastAsia="Calibri" w:hAnsi="Trebuchet MS" w:cs="Times New Roman"/>
          <w:b/>
        </w:rPr>
        <w:t xml:space="preserve"> roku</w:t>
      </w:r>
    </w:p>
    <w:p w:rsidR="00DB3455" w:rsidRPr="009076D1" w:rsidRDefault="00DB3455" w:rsidP="00DB3455">
      <w:pPr>
        <w:jc w:val="center"/>
        <w:rPr>
          <w:rFonts w:ascii="Trebuchet MS" w:eastAsia="Calibri" w:hAnsi="Trebuchet MS" w:cs="Times New Roman"/>
          <w:b/>
        </w:rPr>
      </w:pPr>
    </w:p>
    <w:p w:rsidR="00DB3455" w:rsidRPr="00DB3455" w:rsidRDefault="00DB3455" w:rsidP="00DB3455">
      <w:pPr>
        <w:spacing w:line="360" w:lineRule="auto"/>
        <w:ind w:firstLine="708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W postę</w:t>
      </w:r>
      <w:r w:rsidRPr="009076D1">
        <w:rPr>
          <w:rFonts w:ascii="Trebuchet MS" w:eastAsia="Calibri" w:hAnsi="Trebuchet MS" w:cs="Times New Roman"/>
        </w:rPr>
        <w:t xml:space="preserve">powaniu prowadzonym w trybie przetargu nieograniczonego </w:t>
      </w:r>
      <w:r w:rsidRPr="009076D1">
        <w:rPr>
          <w:rFonts w:ascii="Trebuchet MS" w:eastAsia="Calibri" w:hAnsi="Trebuchet MS" w:cs="Times New Roman"/>
          <w:b/>
        </w:rPr>
        <w:t>ZP/</w:t>
      </w:r>
      <w:r>
        <w:rPr>
          <w:rFonts w:ascii="Trebuchet MS" w:eastAsia="Calibri" w:hAnsi="Trebuchet MS" w:cs="Times New Roman"/>
          <w:b/>
        </w:rPr>
        <w:t>4</w:t>
      </w:r>
      <w:r w:rsidRPr="009076D1">
        <w:rPr>
          <w:rFonts w:ascii="Trebuchet MS" w:eastAsia="Calibri" w:hAnsi="Trebuchet MS" w:cs="Times New Roman"/>
          <w:b/>
        </w:rPr>
        <w:t>/201</w:t>
      </w:r>
      <w:r>
        <w:rPr>
          <w:rFonts w:ascii="Trebuchet MS" w:eastAsia="Calibri" w:hAnsi="Trebuchet MS" w:cs="Times New Roman"/>
          <w:b/>
        </w:rPr>
        <w:t>8</w:t>
      </w:r>
      <w:r w:rsidRPr="009076D1">
        <w:rPr>
          <w:rFonts w:ascii="Trebuchet MS" w:eastAsia="Calibri" w:hAnsi="Trebuchet MS" w:cs="Times New Roman"/>
        </w:rPr>
        <w:t xml:space="preserve"> po</w:t>
      </w:r>
      <w:r>
        <w:rPr>
          <w:rFonts w:ascii="Trebuchet MS" w:eastAsia="Calibri" w:hAnsi="Trebuchet MS" w:cs="Times New Roman"/>
        </w:rPr>
        <w:t xml:space="preserve">niżej </w:t>
      </w:r>
      <w:r w:rsidRPr="009076D1">
        <w:rPr>
          <w:rFonts w:ascii="Trebuchet MS" w:eastAsia="Calibri" w:hAnsi="Trebuchet MS" w:cs="Times New Roman"/>
        </w:rPr>
        <w:t>1</w:t>
      </w:r>
      <w:r>
        <w:rPr>
          <w:rFonts w:ascii="Trebuchet MS" w:eastAsia="Calibri" w:hAnsi="Trebuchet MS" w:cs="Times New Roman"/>
        </w:rPr>
        <w:t>44</w:t>
      </w:r>
      <w:r w:rsidRPr="009076D1">
        <w:rPr>
          <w:rFonts w:ascii="Trebuchet MS" w:eastAsia="Calibri" w:hAnsi="Trebuchet MS" w:cs="Times New Roman"/>
        </w:rPr>
        <w:t xml:space="preserve"> 000 euro na podstawie przepisów ustawy Prawo zamówień publicznych (Dz.U. </w:t>
      </w:r>
      <w:r w:rsidRPr="009076D1">
        <w:rPr>
          <w:rFonts w:ascii="Trebuchet MS" w:eastAsia="Calibri" w:hAnsi="Trebuchet MS" w:cs="Times New Roman"/>
        </w:rPr>
        <w:br/>
        <w:t xml:space="preserve">z 2017 r. poz. 1579) na </w:t>
      </w:r>
      <w:r w:rsidRPr="00DB3455">
        <w:rPr>
          <w:rFonts w:ascii="Trebuchet MS" w:eastAsia="Calibri" w:hAnsi="Trebuchet MS" w:cs="Times New Roman"/>
          <w:b/>
        </w:rPr>
        <w:t xml:space="preserve">„Zakup pakietów uczestnictwa pn. ”Pakiet Partnera” </w:t>
      </w:r>
      <w:r>
        <w:rPr>
          <w:rFonts w:ascii="Trebuchet MS" w:eastAsia="Calibri" w:hAnsi="Trebuchet MS" w:cs="Times New Roman"/>
          <w:b/>
        </w:rPr>
        <w:br/>
      </w:r>
      <w:r w:rsidRPr="00DB3455">
        <w:rPr>
          <w:rFonts w:ascii="Trebuchet MS" w:eastAsia="Calibri" w:hAnsi="Trebuchet MS" w:cs="Times New Roman"/>
          <w:b/>
        </w:rPr>
        <w:t>w ogólnopolskich i regionalnych wydarzeniach związanych tematycznie z działaniami CPPC”</w:t>
      </w:r>
      <w:r w:rsidRPr="00DB3455">
        <w:rPr>
          <w:rFonts w:ascii="Trebuchet MS" w:eastAsia="Calibri" w:hAnsi="Trebuchet MS" w:cs="Times New Roman"/>
        </w:rPr>
        <w:t xml:space="preserve"> </w:t>
      </w:r>
      <w:r>
        <w:rPr>
          <w:rFonts w:ascii="Trebuchet MS" w:eastAsia="Calibri" w:hAnsi="Trebuchet MS" w:cs="Times New Roman"/>
        </w:rPr>
        <w:t>Z</w:t>
      </w:r>
      <w:r w:rsidRPr="00DB3455">
        <w:rPr>
          <w:rFonts w:ascii="Trebuchet MS" w:eastAsia="Calibri" w:hAnsi="Trebuchet MS" w:cs="Times New Roman"/>
        </w:rPr>
        <w:t>amawiający informuje</w:t>
      </w:r>
      <w:r>
        <w:rPr>
          <w:rFonts w:ascii="Trebuchet MS" w:eastAsia="Calibri" w:hAnsi="Trebuchet MS" w:cs="Times New Roman"/>
        </w:rPr>
        <w:t xml:space="preserve">, </w:t>
      </w:r>
      <w:r w:rsidRPr="00DB3455">
        <w:rPr>
          <w:rFonts w:ascii="Trebuchet MS" w:eastAsia="Calibri" w:hAnsi="Trebuchet MS" w:cs="Times New Roman"/>
        </w:rPr>
        <w:t xml:space="preserve">że w terminie składania ofert, tj. do dnia </w:t>
      </w:r>
      <w:r>
        <w:rPr>
          <w:rFonts w:ascii="Trebuchet MS" w:eastAsia="Calibri" w:hAnsi="Trebuchet MS" w:cs="Times New Roman"/>
        </w:rPr>
        <w:t xml:space="preserve">20 lipca </w:t>
      </w:r>
      <w:r w:rsidRPr="00DB3455">
        <w:rPr>
          <w:rFonts w:ascii="Trebuchet MS" w:eastAsia="Calibri" w:hAnsi="Trebuchet MS" w:cs="Times New Roman"/>
        </w:rPr>
        <w:t>2018 r.</w:t>
      </w:r>
      <w:r>
        <w:rPr>
          <w:rFonts w:ascii="Trebuchet MS" w:eastAsia="Calibri" w:hAnsi="Trebuchet MS" w:cs="Times New Roman"/>
        </w:rPr>
        <w:t xml:space="preserve"> do godz. 11:00 wpłynęła 1 oferta. </w:t>
      </w:r>
    </w:p>
    <w:p w:rsidR="00DB3455" w:rsidRPr="009076D1" w:rsidRDefault="00DB3455" w:rsidP="00DB3455">
      <w:pPr>
        <w:spacing w:line="276" w:lineRule="auto"/>
        <w:ind w:firstLine="708"/>
        <w:jc w:val="both"/>
        <w:rPr>
          <w:rFonts w:ascii="Trebuchet MS" w:eastAsia="Calibri" w:hAnsi="Trebuchet MS" w:cs="Times New Roman"/>
        </w:rPr>
      </w:pPr>
      <w:r w:rsidRPr="009076D1">
        <w:rPr>
          <w:rFonts w:ascii="Trebuchet MS" w:eastAsia="Calibri" w:hAnsi="Trebuchet MS" w:cs="Times New Roman"/>
        </w:rPr>
        <w:t>Działając na podstawie art. 86 ust. 5 ustawy z dnia 29 stycznia 2004 r. Prawo zamówień publicznych, Zamawiający przekazuje poniższe informacje:</w:t>
      </w:r>
    </w:p>
    <w:p w:rsidR="00DB3455" w:rsidRPr="009076D1" w:rsidRDefault="00DB3455" w:rsidP="00DB3455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</w:rPr>
        <w:t xml:space="preserve">Kwota, jaką zamierza przeznaczyć na sfinansowanie zamówienia: </w:t>
      </w:r>
      <w:r w:rsidRPr="00DB3455">
        <w:rPr>
          <w:rFonts w:ascii="Trebuchet MS" w:eastAsia="Calibri" w:hAnsi="Trebuchet MS" w:cs="Times New Roman"/>
          <w:b/>
        </w:rPr>
        <w:t>293.100</w:t>
      </w:r>
      <w:r>
        <w:rPr>
          <w:rFonts w:ascii="Trebuchet MS" w:eastAsia="Calibri" w:hAnsi="Trebuchet MS" w:cs="Times New Roman"/>
          <w:b/>
        </w:rPr>
        <w:t>,00</w:t>
      </w:r>
      <w:r w:rsidRPr="00DB3455">
        <w:rPr>
          <w:rFonts w:ascii="Trebuchet MS" w:eastAsia="Calibri" w:hAnsi="Trebuchet MS" w:cs="Times New Roman"/>
          <w:b/>
        </w:rPr>
        <w:t xml:space="preserve"> </w:t>
      </w:r>
      <w:r w:rsidRPr="009076D1">
        <w:rPr>
          <w:rFonts w:ascii="Trebuchet MS" w:eastAsia="Calibri" w:hAnsi="Trebuchet MS" w:cs="Times New Roman"/>
          <w:b/>
        </w:rPr>
        <w:t>zł brutto.</w:t>
      </w:r>
    </w:p>
    <w:p w:rsidR="00DB3455" w:rsidRPr="009076D1" w:rsidRDefault="00DB3455" w:rsidP="00DB3455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</w:p>
    <w:p w:rsidR="00DB3455" w:rsidRDefault="00DB3455" w:rsidP="00DB3455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 xml:space="preserve">W postępowaniu wpłynęła jedna oferta złożona przez: </w:t>
      </w:r>
    </w:p>
    <w:p w:rsidR="00DB3455" w:rsidRDefault="00DB3455" w:rsidP="00DB3455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 xml:space="preserve">KDK Sp. z o.o., ul. Mokotowska 14, 00-561 Warszawa </w:t>
      </w:r>
    </w:p>
    <w:p w:rsidR="00DB3455" w:rsidRDefault="00DB3455" w:rsidP="00DB3455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Narzut za Pakiety A – 14</w:t>
      </w:r>
      <w:r w:rsidR="003F3B44">
        <w:rPr>
          <w:rFonts w:ascii="Trebuchet MS" w:eastAsia="Calibri" w:hAnsi="Trebuchet MS" w:cs="Times New Roman"/>
        </w:rPr>
        <w:t xml:space="preserve"> </w:t>
      </w:r>
      <w:r>
        <w:rPr>
          <w:rFonts w:ascii="Trebuchet MS" w:eastAsia="Calibri" w:hAnsi="Trebuchet MS" w:cs="Times New Roman"/>
        </w:rPr>
        <w:t xml:space="preserve">% </w:t>
      </w:r>
    </w:p>
    <w:p w:rsidR="00DB3455" w:rsidRDefault="00DB3455" w:rsidP="00DB3455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 xml:space="preserve">Narzut za </w:t>
      </w:r>
      <w:r w:rsidR="003F3B44">
        <w:rPr>
          <w:rFonts w:ascii="Trebuchet MS" w:eastAsia="Calibri" w:hAnsi="Trebuchet MS" w:cs="Times New Roman"/>
        </w:rPr>
        <w:t xml:space="preserve">Pakiet B – 12 % </w:t>
      </w:r>
    </w:p>
    <w:p w:rsidR="003F3B44" w:rsidRDefault="003F3B44" w:rsidP="00DB3455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Narzut za Pakiet C – 10 %</w:t>
      </w:r>
    </w:p>
    <w:p w:rsidR="003F3B44" w:rsidRDefault="003F3B44" w:rsidP="00DB3455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Narzut za Pakiet D – 10 %</w:t>
      </w:r>
    </w:p>
    <w:p w:rsidR="003F3B44" w:rsidRPr="00DB087E" w:rsidRDefault="003F3B44" w:rsidP="00DB3455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>Załącznik nr 1A tj. ,,Lista planowanych wydarzeń”</w:t>
      </w:r>
      <w:r w:rsidR="006B107B">
        <w:rPr>
          <w:rFonts w:ascii="Trebuchet MS" w:eastAsia="Calibri" w:hAnsi="Trebuchet MS" w:cs="Times New Roman"/>
        </w:rPr>
        <w:t xml:space="preserve"> zawiera 20</w:t>
      </w:r>
      <w:r>
        <w:rPr>
          <w:rFonts w:ascii="Trebuchet MS" w:eastAsia="Calibri" w:hAnsi="Trebuchet MS" w:cs="Times New Roman"/>
        </w:rPr>
        <w:t xml:space="preserve"> pozycji. </w:t>
      </w:r>
    </w:p>
    <w:p w:rsidR="00DB3455" w:rsidRPr="009076D1" w:rsidRDefault="00DB3455" w:rsidP="00DB3455">
      <w:pPr>
        <w:spacing w:line="276" w:lineRule="auto"/>
        <w:ind w:left="720"/>
        <w:contextualSpacing/>
        <w:jc w:val="both"/>
        <w:rPr>
          <w:rFonts w:ascii="Trebuchet MS" w:eastAsia="Calibri" w:hAnsi="Trebuchet MS" w:cs="Times New Roman"/>
        </w:rPr>
      </w:pPr>
    </w:p>
    <w:p w:rsidR="00DB3455" w:rsidRDefault="00DB3455" w:rsidP="00DB3455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DB3455" w:rsidRDefault="00DB3455" w:rsidP="00DB3455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DB3455" w:rsidRDefault="00DB3455" w:rsidP="00DB3455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DB3455" w:rsidRPr="009076D1" w:rsidRDefault="00DB3455" w:rsidP="00DB3455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DB3455" w:rsidRPr="009076D1" w:rsidRDefault="00DB3455" w:rsidP="00DB3455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DB3455" w:rsidRPr="009076D1" w:rsidRDefault="00DB3455" w:rsidP="00DB3455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Piotr Ciechanowski </w:t>
      </w:r>
    </w:p>
    <w:p w:rsidR="00DB3455" w:rsidRPr="009076D1" w:rsidRDefault="00DB3455" w:rsidP="00DB3455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DB3455" w:rsidRPr="009076D1" w:rsidRDefault="00DB3455" w:rsidP="00DB3455">
      <w:pPr>
        <w:tabs>
          <w:tab w:val="left" w:pos="5715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DB3455" w:rsidRPr="009076D1" w:rsidRDefault="00DB3455" w:rsidP="00DB3455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DB3455" w:rsidRPr="009076D1" w:rsidRDefault="00DB3455" w:rsidP="00DB3455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DB3455" w:rsidRPr="009076D1" w:rsidRDefault="00DB3455" w:rsidP="00DB3455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DB3455" w:rsidRPr="009076D1" w:rsidRDefault="00DB3455" w:rsidP="00DB3455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 w:rsidRPr="009076D1">
        <w:rPr>
          <w:rFonts w:ascii="Trebuchet MS" w:hAnsi="Trebuchet MS"/>
          <w:sz w:val="18"/>
          <w:szCs w:val="18"/>
        </w:rPr>
        <w:t xml:space="preserve">Sporządziła K. Walczak </w:t>
      </w:r>
    </w:p>
    <w:p w:rsidR="00DB3455" w:rsidRDefault="00DB3455" w:rsidP="00DB3455"/>
    <w:p w:rsidR="00587F76" w:rsidRDefault="00A52842"/>
    <w:sectPr w:rsidR="00587F76" w:rsidSect="005B34E6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842" w:rsidRDefault="00A52842" w:rsidP="00DB3455">
      <w:pPr>
        <w:spacing w:after="0" w:line="240" w:lineRule="auto"/>
      </w:pPr>
      <w:r>
        <w:separator/>
      </w:r>
    </w:p>
  </w:endnote>
  <w:endnote w:type="continuationSeparator" w:id="0">
    <w:p w:rsidR="00A52842" w:rsidRDefault="00A52842" w:rsidP="00DB3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A52842">
        <w:pPr>
          <w:pStyle w:val="Stopka"/>
          <w:jc w:val="right"/>
          <w:rPr>
            <w:sz w:val="20"/>
          </w:rPr>
        </w:pPr>
        <w:r w:rsidRPr="00F25F4D">
          <w:rPr>
            <w:noProof/>
            <w:lang w:eastAsia="pl-PL"/>
          </w:rPr>
          <w:drawing>
            <wp:anchor distT="0" distB="0" distL="114300" distR="114300" simplePos="0" relativeHeight="251662336" behindDoc="0" locked="0" layoutInCell="1" allowOverlap="1" wp14:anchorId="0E2DE85E" wp14:editId="12381F1D">
              <wp:simplePos x="0" y="0"/>
              <wp:positionH relativeFrom="column">
                <wp:posOffset>15902</wp:posOffset>
              </wp:positionH>
              <wp:positionV relativeFrom="paragraph">
                <wp:posOffset>147707</wp:posOffset>
              </wp:positionV>
              <wp:extent cx="5753100" cy="550545"/>
              <wp:effectExtent l="0" t="0" r="0" b="3810"/>
              <wp:wrapSquare wrapText="bothSides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550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DB3455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A528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55" w:rsidRPr="00E67BCE" w:rsidRDefault="00DB3455" w:rsidP="00DB3455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DB3455" w:rsidRDefault="00A52842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842" w:rsidRDefault="00A52842" w:rsidP="00DB3455">
      <w:pPr>
        <w:spacing w:after="0" w:line="240" w:lineRule="auto"/>
      </w:pPr>
      <w:r>
        <w:separator/>
      </w:r>
    </w:p>
  </w:footnote>
  <w:footnote w:type="continuationSeparator" w:id="0">
    <w:p w:rsidR="00A52842" w:rsidRDefault="00A52842" w:rsidP="00DB3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F5" w:rsidRDefault="00A52842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28B97CE" wp14:editId="204B9207">
              <wp:simplePos x="0" y="0"/>
              <wp:positionH relativeFrom="margin">
                <wp:align>center</wp:align>
              </wp:positionH>
              <wp:positionV relativeFrom="paragraph">
                <wp:posOffset>-421889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D759" id="Grupa 2" o:spid="_x0000_s1026" style="position:absolute;margin-left:0;margin-top:-33.2pt;width:512.05pt;height:58.5pt;z-index:251661312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txaIqd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A5284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0E6186" wp14:editId="58BFF7D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1EDFD6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55"/>
    <w:rsid w:val="003F3B44"/>
    <w:rsid w:val="0056585B"/>
    <w:rsid w:val="006B107B"/>
    <w:rsid w:val="00996994"/>
    <w:rsid w:val="00A52842"/>
    <w:rsid w:val="00DB3455"/>
    <w:rsid w:val="00E2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64CE3"/>
  <w15:chartTrackingRefBased/>
  <w15:docId w15:val="{B5BAD453-22FE-4A14-84BB-DDCB2AC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34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3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3455"/>
  </w:style>
  <w:style w:type="paragraph" w:styleId="Stopka">
    <w:name w:val="footer"/>
    <w:basedOn w:val="Normalny"/>
    <w:link w:val="StopkaZnak"/>
    <w:uiPriority w:val="99"/>
    <w:unhideWhenUsed/>
    <w:rsid w:val="00DB3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455"/>
  </w:style>
  <w:style w:type="paragraph" w:styleId="Tekstdymka">
    <w:name w:val="Balloon Text"/>
    <w:basedOn w:val="Normalny"/>
    <w:link w:val="TekstdymkaZnak"/>
    <w:uiPriority w:val="99"/>
    <w:semiHidden/>
    <w:unhideWhenUsed/>
    <w:rsid w:val="003F3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B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cp:lastPrinted>2018-07-20T12:56:00Z</cp:lastPrinted>
  <dcterms:created xsi:type="dcterms:W3CDTF">2018-07-20T12:28:00Z</dcterms:created>
  <dcterms:modified xsi:type="dcterms:W3CDTF">2018-07-20T12:57:00Z</dcterms:modified>
</cp:coreProperties>
</file>